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001D" w:rsidRPr="00051DC6" w:rsidRDefault="001E001D" w:rsidP="001E001D">
      <w:pPr>
        <w:spacing w:before="40" w:after="40" w:line="264" w:lineRule="auto"/>
        <w:jc w:val="center"/>
        <w:rPr>
          <w:b/>
          <w:sz w:val="32"/>
          <w:szCs w:val="32"/>
          <w:lang w:val="pt-BR"/>
        </w:rPr>
      </w:pPr>
      <w:r w:rsidRPr="00051DC6">
        <w:rPr>
          <w:b/>
          <w:sz w:val="32"/>
          <w:szCs w:val="32"/>
          <w:lang w:val="pt-BR"/>
        </w:rPr>
        <w:t>CHƯƠNG TRÌNH MÔN HỌC</w:t>
      </w:r>
    </w:p>
    <w:p w:rsidR="001E001D" w:rsidRPr="00051DC6" w:rsidRDefault="001E001D" w:rsidP="001E001D">
      <w:pPr>
        <w:tabs>
          <w:tab w:val="left" w:pos="567"/>
          <w:tab w:val="left" w:pos="3969"/>
          <w:tab w:val="left" w:pos="5103"/>
          <w:tab w:val="center" w:pos="6946"/>
        </w:tabs>
        <w:spacing w:before="40" w:after="40" w:line="264" w:lineRule="auto"/>
        <w:jc w:val="both"/>
        <w:rPr>
          <w:sz w:val="25"/>
          <w:szCs w:val="25"/>
          <w:lang w:val="pt-BR"/>
        </w:rPr>
      </w:pPr>
      <w:r w:rsidRPr="00051DC6">
        <w:rPr>
          <w:b/>
          <w:sz w:val="25"/>
          <w:szCs w:val="25"/>
          <w:lang w:val="pt-BR"/>
        </w:rPr>
        <w:t>Tên môn học: PHÂN TÍCH BÁO CÁO TÀI CHÍNH</w:t>
      </w:r>
    </w:p>
    <w:p w:rsidR="001E001D" w:rsidRPr="00051DC6" w:rsidRDefault="001E001D" w:rsidP="001E001D">
      <w:pPr>
        <w:tabs>
          <w:tab w:val="left" w:pos="567"/>
          <w:tab w:val="left" w:pos="3969"/>
          <w:tab w:val="left" w:pos="5103"/>
          <w:tab w:val="center" w:pos="6946"/>
        </w:tabs>
        <w:spacing w:before="40" w:after="40" w:line="264" w:lineRule="auto"/>
        <w:jc w:val="both"/>
        <w:rPr>
          <w:rFonts w:eastAsia="MS Mincho"/>
          <w:sz w:val="25"/>
          <w:szCs w:val="25"/>
          <w:lang w:val="pt-BR" w:eastAsia="ja-JP"/>
        </w:rPr>
      </w:pPr>
      <w:r w:rsidRPr="00051DC6">
        <w:rPr>
          <w:b/>
          <w:sz w:val="25"/>
          <w:szCs w:val="25"/>
          <w:lang w:val="pt-BR"/>
        </w:rPr>
        <w:t>Mã môn học:</w:t>
      </w:r>
      <w:r w:rsidRPr="00051DC6">
        <w:rPr>
          <w:iCs/>
          <w:sz w:val="25"/>
          <w:szCs w:val="25"/>
          <w:lang w:val="pt-BR"/>
        </w:rPr>
        <w:t xml:space="preserve"> </w:t>
      </w:r>
      <w:r w:rsidRPr="00051DC6">
        <w:rPr>
          <w:b/>
          <w:iCs/>
          <w:sz w:val="25"/>
          <w:szCs w:val="25"/>
          <w:lang w:val="pt-BR"/>
        </w:rPr>
        <w:t>KTT449</w:t>
      </w:r>
    </w:p>
    <w:p w:rsidR="001E001D" w:rsidRPr="00051DC6" w:rsidRDefault="001E001D" w:rsidP="001E001D">
      <w:pPr>
        <w:tabs>
          <w:tab w:val="left" w:pos="567"/>
          <w:tab w:val="left" w:pos="3969"/>
          <w:tab w:val="left" w:pos="5103"/>
          <w:tab w:val="center" w:pos="6946"/>
        </w:tabs>
        <w:spacing w:before="40" w:after="40" w:line="264" w:lineRule="auto"/>
        <w:jc w:val="both"/>
        <w:rPr>
          <w:sz w:val="25"/>
          <w:szCs w:val="25"/>
          <w:lang w:val="pt-BR"/>
        </w:rPr>
      </w:pPr>
      <w:r w:rsidRPr="00051DC6">
        <w:rPr>
          <w:b/>
          <w:sz w:val="25"/>
          <w:szCs w:val="25"/>
          <w:lang w:val="pt-BR"/>
        </w:rPr>
        <w:t>Thời gian thực hiện môn học:</w:t>
      </w:r>
      <w:r w:rsidRPr="00051DC6">
        <w:rPr>
          <w:sz w:val="25"/>
          <w:szCs w:val="25"/>
          <w:lang w:val="pt-BR"/>
        </w:rPr>
        <w:t xml:space="preserve"> 45 giờ; (Lý thuyết: 13 giờ; </w:t>
      </w:r>
      <w:r w:rsidRPr="00051DC6">
        <w:rPr>
          <w:bCs/>
          <w:sz w:val="25"/>
          <w:szCs w:val="25"/>
          <w:lang w:val="pt-BR"/>
        </w:rPr>
        <w:t>Thực hành, thí nghiệm, thảo luận, bài tập: 30</w:t>
      </w:r>
      <w:r w:rsidRPr="00051DC6">
        <w:rPr>
          <w:sz w:val="25"/>
          <w:szCs w:val="25"/>
          <w:lang w:val="pt-BR"/>
        </w:rPr>
        <w:t xml:space="preserve"> giờ; Kiểm tra: 2 giờ)</w:t>
      </w:r>
    </w:p>
    <w:p w:rsidR="001E001D" w:rsidRPr="00051DC6" w:rsidRDefault="001E001D" w:rsidP="001E001D">
      <w:pPr>
        <w:spacing w:before="40" w:after="40" w:line="264" w:lineRule="auto"/>
        <w:jc w:val="both"/>
        <w:rPr>
          <w:b/>
          <w:sz w:val="25"/>
          <w:szCs w:val="25"/>
          <w:lang w:val="pt-BR"/>
        </w:rPr>
      </w:pPr>
      <w:r w:rsidRPr="00051DC6">
        <w:rPr>
          <w:b/>
          <w:sz w:val="25"/>
          <w:szCs w:val="25"/>
          <w:lang w:val="pt-BR"/>
        </w:rPr>
        <w:t>I. VỊ TRÍ,  TÍNH CHẤT CỦA MÔN HỌC:</w:t>
      </w:r>
    </w:p>
    <w:p w:rsidR="001E001D" w:rsidRPr="00051DC6" w:rsidRDefault="001E001D" w:rsidP="001E001D">
      <w:pPr>
        <w:spacing w:before="40" w:after="40" w:line="264" w:lineRule="auto"/>
        <w:jc w:val="both"/>
        <w:rPr>
          <w:sz w:val="25"/>
          <w:szCs w:val="25"/>
          <w:lang w:val="pt-BR"/>
        </w:rPr>
      </w:pPr>
      <w:r w:rsidRPr="00051DC6">
        <w:rPr>
          <w:b/>
          <w:sz w:val="25"/>
          <w:szCs w:val="25"/>
          <w:lang w:val="pt-BR"/>
        </w:rPr>
        <w:t>- Vị trí:</w:t>
      </w:r>
      <w:r w:rsidRPr="00051DC6">
        <w:rPr>
          <w:sz w:val="25"/>
          <w:szCs w:val="25"/>
          <w:lang w:val="pt-BR"/>
        </w:rPr>
        <w:t xml:space="preserve"> Môn học Phân tích báo cáo tài chính thuộc nhóm các môn học chuyên môn của ngành quản trị doanh nghiệp.</w:t>
      </w:r>
    </w:p>
    <w:p w:rsidR="001E001D" w:rsidRPr="00051DC6" w:rsidRDefault="001E001D" w:rsidP="001E001D">
      <w:pPr>
        <w:spacing w:before="40" w:after="40" w:line="264" w:lineRule="auto"/>
        <w:jc w:val="both"/>
        <w:rPr>
          <w:sz w:val="25"/>
          <w:szCs w:val="25"/>
          <w:lang w:val="pt-BR"/>
        </w:rPr>
      </w:pPr>
      <w:r w:rsidRPr="00051DC6">
        <w:rPr>
          <w:b/>
          <w:sz w:val="25"/>
          <w:szCs w:val="25"/>
          <w:lang w:val="pt-BR"/>
        </w:rPr>
        <w:t>- Tính chất:</w:t>
      </w:r>
      <w:r w:rsidRPr="00051DC6">
        <w:rPr>
          <w:sz w:val="25"/>
          <w:szCs w:val="25"/>
          <w:lang w:val="pt-BR"/>
        </w:rPr>
        <w:t xml:space="preserve"> Môn học Phân tích báo cáo tài chính là môn học có tính chất tổng hợp, vận dụng các công cụ phân tích kinh tế để phân tích và đánh giá hoạt động sản xuất kinh doanh của doanh nghiệp nhằm cung cấp cho nhà quản lý các thông tin cần thiết trong việc ra quyết định tổ chức điều hành hoạt động sản xuất kinh doanh.</w:t>
      </w:r>
    </w:p>
    <w:p w:rsidR="001E001D" w:rsidRPr="00051DC6" w:rsidRDefault="001E001D" w:rsidP="001E001D">
      <w:pPr>
        <w:spacing w:before="40" w:after="40" w:line="264" w:lineRule="auto"/>
        <w:jc w:val="both"/>
        <w:rPr>
          <w:b/>
          <w:sz w:val="25"/>
          <w:szCs w:val="25"/>
          <w:lang w:val="pt-BR"/>
        </w:rPr>
      </w:pPr>
      <w:r w:rsidRPr="00051DC6">
        <w:rPr>
          <w:b/>
          <w:sz w:val="25"/>
          <w:szCs w:val="25"/>
          <w:lang w:val="pt-BR"/>
        </w:rPr>
        <w:t>II. MỤC TIÊU MÔN HỌC:</w:t>
      </w:r>
    </w:p>
    <w:p w:rsidR="001E001D" w:rsidRPr="00051DC6" w:rsidRDefault="001E001D" w:rsidP="001E001D">
      <w:pPr>
        <w:spacing w:before="40" w:after="40" w:line="264" w:lineRule="auto"/>
        <w:jc w:val="both"/>
        <w:rPr>
          <w:b/>
          <w:sz w:val="25"/>
          <w:szCs w:val="25"/>
          <w:lang w:val="pt-BR"/>
        </w:rPr>
      </w:pPr>
      <w:r w:rsidRPr="00051DC6">
        <w:rPr>
          <w:b/>
          <w:sz w:val="25"/>
          <w:szCs w:val="25"/>
          <w:lang w:val="pt-BR"/>
        </w:rPr>
        <w:t>- Kiến thức:</w:t>
      </w:r>
    </w:p>
    <w:p w:rsidR="001E001D" w:rsidRPr="00051DC6" w:rsidRDefault="001E001D" w:rsidP="001E001D">
      <w:pPr>
        <w:spacing w:before="40" w:after="40" w:line="264" w:lineRule="auto"/>
        <w:jc w:val="both"/>
        <w:rPr>
          <w:sz w:val="25"/>
          <w:szCs w:val="25"/>
          <w:lang w:val="pt-BR"/>
        </w:rPr>
      </w:pPr>
      <w:r w:rsidRPr="00051DC6">
        <w:rPr>
          <w:sz w:val="25"/>
          <w:szCs w:val="25"/>
          <w:lang w:val="pt-BR"/>
        </w:rPr>
        <w:t>+ Nhận biết được đối tượng nghiên cứu của phân tích hoạt động kinh doanh trong doanh nghiệp.</w:t>
      </w:r>
    </w:p>
    <w:p w:rsidR="001E001D" w:rsidRPr="00051DC6" w:rsidRDefault="001E001D" w:rsidP="001E001D">
      <w:pPr>
        <w:spacing w:before="40" w:after="40" w:line="264" w:lineRule="auto"/>
        <w:jc w:val="both"/>
        <w:rPr>
          <w:sz w:val="25"/>
          <w:szCs w:val="25"/>
          <w:lang w:val="pt-BR"/>
        </w:rPr>
      </w:pPr>
      <w:r w:rsidRPr="00051DC6">
        <w:rPr>
          <w:sz w:val="25"/>
          <w:szCs w:val="25"/>
          <w:lang w:val="pt-BR"/>
        </w:rPr>
        <w:t>+ Xác định được những nội dung phân tích, các phương pháp phân tích và tiến hành tổ chức phân tích: yếu tố sản xuất, chi phí sản xuất, giá thành sản phẩm trong doanh nghiệp.</w:t>
      </w:r>
    </w:p>
    <w:p w:rsidR="001E001D" w:rsidRPr="00051DC6" w:rsidRDefault="001E001D" w:rsidP="001E001D">
      <w:pPr>
        <w:spacing w:before="40" w:after="40" w:line="264" w:lineRule="auto"/>
        <w:jc w:val="both"/>
        <w:rPr>
          <w:sz w:val="25"/>
          <w:szCs w:val="25"/>
          <w:lang w:val="pt-BR"/>
        </w:rPr>
      </w:pPr>
      <w:r w:rsidRPr="00051DC6">
        <w:rPr>
          <w:sz w:val="25"/>
          <w:szCs w:val="25"/>
          <w:lang w:val="pt-BR"/>
        </w:rPr>
        <w:t>+ Vận dụng được các kiến thức cơ sở và chuyên môn của kinh tế, tài chính thống kê đê phân tích mức độ ảnh hưởng của các nhân tố đến đối tượng của phân tích.</w:t>
      </w:r>
    </w:p>
    <w:p w:rsidR="001E001D" w:rsidRPr="00051DC6" w:rsidRDefault="001E001D" w:rsidP="001E001D">
      <w:pPr>
        <w:spacing w:before="40" w:after="40" w:line="264" w:lineRule="auto"/>
        <w:jc w:val="both"/>
        <w:rPr>
          <w:sz w:val="25"/>
          <w:szCs w:val="25"/>
          <w:lang w:val="pt-BR"/>
        </w:rPr>
      </w:pPr>
      <w:r w:rsidRPr="00051DC6">
        <w:rPr>
          <w:sz w:val="25"/>
          <w:szCs w:val="25"/>
          <w:lang w:val="pt-BR"/>
        </w:rPr>
        <w:t>+ Trình bày được cách tính các chỉ số tài chính trong doanh nghiệp</w:t>
      </w:r>
    </w:p>
    <w:p w:rsidR="001E001D" w:rsidRPr="00051DC6" w:rsidRDefault="001E001D" w:rsidP="001E001D">
      <w:pPr>
        <w:spacing w:before="40" w:after="40" w:line="264" w:lineRule="auto"/>
        <w:jc w:val="both"/>
        <w:rPr>
          <w:sz w:val="25"/>
          <w:szCs w:val="25"/>
          <w:lang w:val="pt-BR"/>
        </w:rPr>
      </w:pPr>
      <w:r w:rsidRPr="00051DC6">
        <w:rPr>
          <w:b/>
          <w:sz w:val="25"/>
          <w:szCs w:val="25"/>
          <w:lang w:val="pt-BR"/>
        </w:rPr>
        <w:t>- Kỹ năng</w:t>
      </w:r>
      <w:r w:rsidRPr="00051DC6">
        <w:rPr>
          <w:sz w:val="25"/>
          <w:szCs w:val="25"/>
          <w:lang w:val="pt-BR"/>
        </w:rPr>
        <w:t>:</w:t>
      </w:r>
    </w:p>
    <w:p w:rsidR="001E001D" w:rsidRPr="00051DC6" w:rsidRDefault="001E001D" w:rsidP="001E001D">
      <w:pPr>
        <w:spacing w:before="40" w:after="40" w:line="264" w:lineRule="auto"/>
        <w:jc w:val="both"/>
        <w:rPr>
          <w:sz w:val="25"/>
          <w:szCs w:val="25"/>
          <w:lang w:val="pt-BR"/>
        </w:rPr>
      </w:pPr>
      <w:r w:rsidRPr="00051DC6">
        <w:rPr>
          <w:sz w:val="25"/>
          <w:szCs w:val="25"/>
          <w:lang w:val="pt-BR"/>
        </w:rPr>
        <w:t>+ Xây dựng được các phương trình kinh tế khoa học phù hợp với từng đối tượng cần phân tích.</w:t>
      </w:r>
    </w:p>
    <w:p w:rsidR="001E001D" w:rsidRPr="00051DC6" w:rsidRDefault="001E001D" w:rsidP="001E001D">
      <w:pPr>
        <w:spacing w:before="40" w:after="40" w:line="264" w:lineRule="auto"/>
        <w:jc w:val="both"/>
        <w:rPr>
          <w:sz w:val="25"/>
          <w:szCs w:val="25"/>
          <w:lang w:val="pt-BR"/>
        </w:rPr>
      </w:pPr>
      <w:r w:rsidRPr="00051DC6">
        <w:rPr>
          <w:sz w:val="25"/>
          <w:szCs w:val="25"/>
          <w:lang w:val="pt-BR"/>
        </w:rPr>
        <w:t>+ Lựa chọn đúng các phương pháp để phân tích, đánh giá và xác định chính xác mức độ ảnh hưởng của các nhân tố đến đối tượng phân tích.</w:t>
      </w:r>
    </w:p>
    <w:p w:rsidR="001E001D" w:rsidRPr="00051DC6" w:rsidRDefault="001E001D" w:rsidP="001E001D">
      <w:pPr>
        <w:spacing w:before="40" w:after="40" w:line="264" w:lineRule="auto"/>
        <w:jc w:val="both"/>
        <w:rPr>
          <w:sz w:val="25"/>
          <w:szCs w:val="25"/>
          <w:lang w:val="pt-BR"/>
        </w:rPr>
      </w:pPr>
      <w:r w:rsidRPr="00051DC6">
        <w:rPr>
          <w:sz w:val="25"/>
          <w:szCs w:val="25"/>
          <w:lang w:val="pt-BR"/>
        </w:rPr>
        <w:t>+ Tổ chức được việc phân tích tình hình kinh doanh của doanh nghiệp ở từng khâu, từng giai đoạn. Từ đó, tìm nguyên nhân và đề xuất các giải pháp phù hợp.</w:t>
      </w:r>
    </w:p>
    <w:p w:rsidR="001E001D" w:rsidRPr="00051DC6" w:rsidRDefault="001E001D" w:rsidP="001E001D">
      <w:pPr>
        <w:spacing w:before="40" w:after="40" w:line="264" w:lineRule="auto"/>
        <w:jc w:val="both"/>
        <w:rPr>
          <w:sz w:val="25"/>
          <w:szCs w:val="25"/>
          <w:lang w:val="pt-BR"/>
        </w:rPr>
      </w:pPr>
      <w:r w:rsidRPr="00051DC6">
        <w:rPr>
          <w:sz w:val="25"/>
          <w:szCs w:val="25"/>
          <w:lang w:val="pt-BR"/>
        </w:rPr>
        <w:t>+ Phân tích được báo cáo tài chính</w:t>
      </w:r>
    </w:p>
    <w:p w:rsidR="001E001D" w:rsidRPr="00051DC6" w:rsidRDefault="001E001D" w:rsidP="001E001D">
      <w:pPr>
        <w:spacing w:before="40" w:after="40" w:line="264" w:lineRule="auto"/>
        <w:rPr>
          <w:b/>
          <w:sz w:val="25"/>
          <w:szCs w:val="25"/>
          <w:lang w:val="pt-BR"/>
        </w:rPr>
      </w:pPr>
      <w:r w:rsidRPr="00051DC6">
        <w:rPr>
          <w:b/>
          <w:sz w:val="25"/>
          <w:szCs w:val="25"/>
          <w:lang w:val="pt-BR"/>
        </w:rPr>
        <w:t>- Năng lực tự chủ và trách nhiệm:</w:t>
      </w:r>
    </w:p>
    <w:p w:rsidR="001E001D" w:rsidRPr="00051DC6" w:rsidRDefault="001E001D" w:rsidP="001E001D">
      <w:pPr>
        <w:spacing w:before="40" w:after="40" w:line="264" w:lineRule="auto"/>
        <w:jc w:val="both"/>
        <w:rPr>
          <w:sz w:val="25"/>
          <w:szCs w:val="25"/>
          <w:lang w:val="pt-BR"/>
        </w:rPr>
      </w:pPr>
      <w:r w:rsidRPr="00051DC6">
        <w:rPr>
          <w:sz w:val="25"/>
          <w:szCs w:val="25"/>
          <w:lang w:val="pt-BR"/>
        </w:rPr>
        <w:t>+ Có tinh thần làm việc hợp tác, có thái độ làm việc tích cực, chủ động sáng tạo, có kỷ luật và tác phong công nghiệp.</w:t>
      </w:r>
    </w:p>
    <w:p w:rsidR="001E001D" w:rsidRPr="00051DC6" w:rsidRDefault="001E001D" w:rsidP="001E001D">
      <w:pPr>
        <w:spacing w:before="40" w:after="40" w:line="264" w:lineRule="auto"/>
        <w:jc w:val="both"/>
        <w:rPr>
          <w:sz w:val="25"/>
          <w:szCs w:val="25"/>
          <w:lang w:val="pt-BR"/>
        </w:rPr>
      </w:pPr>
      <w:r w:rsidRPr="00051DC6">
        <w:rPr>
          <w:sz w:val="25"/>
          <w:szCs w:val="25"/>
          <w:lang w:val="pt-BR"/>
        </w:rPr>
        <w:t>+ Có khả năng tìm kiếm việc làm và học lên trình độ cao hơn hoặc tổ chức kinh doanh.</w:t>
      </w:r>
    </w:p>
    <w:p w:rsidR="001E001D" w:rsidRPr="00051DC6" w:rsidRDefault="001E001D" w:rsidP="001E001D">
      <w:pPr>
        <w:spacing w:before="40" w:after="40" w:line="264" w:lineRule="auto"/>
        <w:rPr>
          <w:b/>
          <w:sz w:val="25"/>
          <w:szCs w:val="25"/>
          <w:lang w:val="de-DE"/>
        </w:rPr>
      </w:pPr>
      <w:r w:rsidRPr="00051DC6">
        <w:rPr>
          <w:b/>
          <w:sz w:val="25"/>
          <w:szCs w:val="25"/>
          <w:lang w:val="de-DE"/>
        </w:rPr>
        <w:t>III. NỘI DUNG MÔN HỌC:</w:t>
      </w:r>
    </w:p>
    <w:p w:rsidR="001E001D" w:rsidRPr="00051DC6" w:rsidRDefault="001E001D" w:rsidP="001E001D">
      <w:pPr>
        <w:spacing w:before="40" w:after="40" w:line="264" w:lineRule="auto"/>
        <w:rPr>
          <w:i/>
          <w:sz w:val="25"/>
          <w:szCs w:val="25"/>
          <w:lang w:val="de-DE"/>
        </w:rPr>
      </w:pPr>
      <w:r w:rsidRPr="00051DC6">
        <w:rPr>
          <w:i/>
          <w:sz w:val="25"/>
          <w:szCs w:val="25"/>
          <w:lang w:val="de-DE"/>
        </w:rPr>
        <w:t>1. Nội dung tổng quát và phân bổ thời gian:</w:t>
      </w:r>
    </w:p>
    <w:tbl>
      <w:tblPr>
        <w:tblW w:w="9690" w:type="dxa"/>
        <w:tblInd w:w="57" w:type="dxa"/>
        <w:tblLayout w:type="fixed"/>
        <w:tblLook w:val="04A0" w:firstRow="1" w:lastRow="0" w:firstColumn="1" w:lastColumn="0" w:noHBand="0" w:noVBand="1"/>
      </w:tblPr>
      <w:tblGrid>
        <w:gridCol w:w="618"/>
        <w:gridCol w:w="4536"/>
        <w:gridCol w:w="850"/>
        <w:gridCol w:w="992"/>
        <w:gridCol w:w="1844"/>
        <w:gridCol w:w="850"/>
      </w:tblGrid>
      <w:tr w:rsidR="001E001D" w:rsidRPr="00051DC6" w:rsidTr="00993022">
        <w:trPr>
          <w:tblHeader/>
        </w:trPr>
        <w:tc>
          <w:tcPr>
            <w:tcW w:w="61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E001D" w:rsidRPr="00051DC6" w:rsidRDefault="001E001D" w:rsidP="00993022">
            <w:pPr>
              <w:spacing w:before="40" w:after="40" w:line="264" w:lineRule="auto"/>
              <w:jc w:val="center"/>
              <w:rPr>
                <w:b/>
                <w:bCs/>
                <w:sz w:val="25"/>
                <w:szCs w:val="25"/>
                <w:lang w:eastAsia="zh-CN"/>
              </w:rPr>
            </w:pPr>
            <w:r w:rsidRPr="00051DC6">
              <w:rPr>
                <w:b/>
                <w:bCs/>
                <w:sz w:val="25"/>
                <w:szCs w:val="25"/>
                <w:lang w:eastAsia="zh-CN"/>
              </w:rPr>
              <w:t>S</w:t>
            </w:r>
            <w:r w:rsidRPr="00051DC6">
              <w:rPr>
                <w:rFonts w:ascii="Calibri" w:hAnsi="Calibri" w:cs="Calibri"/>
                <w:b/>
                <w:bCs/>
                <w:sz w:val="25"/>
                <w:szCs w:val="25"/>
                <w:lang w:eastAsia="zh-CN"/>
              </w:rPr>
              <w:t>ố</w:t>
            </w:r>
            <w:r w:rsidRPr="00051DC6">
              <w:rPr>
                <w:b/>
                <w:bCs/>
                <w:sz w:val="25"/>
                <w:szCs w:val="25"/>
                <w:lang w:eastAsia="zh-CN"/>
              </w:rPr>
              <w:t xml:space="preserve"> </w:t>
            </w:r>
            <w:r w:rsidRPr="00051DC6">
              <w:rPr>
                <w:b/>
                <w:bCs/>
                <w:sz w:val="25"/>
                <w:szCs w:val="25"/>
                <w:lang w:eastAsia="zh-CN"/>
              </w:rPr>
              <w:lastRenderedPageBreak/>
              <w:t>TT</w:t>
            </w:r>
          </w:p>
        </w:tc>
        <w:tc>
          <w:tcPr>
            <w:tcW w:w="453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E001D" w:rsidRPr="00051DC6" w:rsidRDefault="001E001D" w:rsidP="00993022">
            <w:pPr>
              <w:spacing w:before="40" w:after="40" w:line="264" w:lineRule="auto"/>
              <w:jc w:val="center"/>
              <w:rPr>
                <w:b/>
                <w:bCs/>
                <w:sz w:val="25"/>
                <w:szCs w:val="25"/>
                <w:lang w:eastAsia="zh-CN"/>
              </w:rPr>
            </w:pPr>
            <w:r w:rsidRPr="00051DC6">
              <w:rPr>
                <w:b/>
                <w:bCs/>
                <w:sz w:val="25"/>
                <w:szCs w:val="25"/>
                <w:lang w:eastAsia="zh-CN"/>
              </w:rPr>
              <w:lastRenderedPageBreak/>
              <w:t>Tên các bài, chương mục</w:t>
            </w:r>
          </w:p>
        </w:tc>
        <w:tc>
          <w:tcPr>
            <w:tcW w:w="4536" w:type="dxa"/>
            <w:gridSpan w:val="4"/>
            <w:tcBorders>
              <w:top w:val="single" w:sz="8" w:space="0" w:color="auto"/>
              <w:left w:val="nil"/>
              <w:bottom w:val="single" w:sz="8" w:space="0" w:color="auto"/>
              <w:right w:val="single" w:sz="8" w:space="0" w:color="000000"/>
            </w:tcBorders>
            <w:shd w:val="clear" w:color="auto" w:fill="auto"/>
            <w:vAlign w:val="center"/>
            <w:hideMark/>
          </w:tcPr>
          <w:p w:rsidR="001E001D" w:rsidRPr="00051DC6" w:rsidRDefault="001E001D" w:rsidP="00993022">
            <w:pPr>
              <w:spacing w:before="40" w:after="40" w:line="264" w:lineRule="auto"/>
              <w:jc w:val="center"/>
              <w:rPr>
                <w:b/>
                <w:bCs/>
                <w:sz w:val="25"/>
                <w:szCs w:val="25"/>
                <w:lang w:eastAsia="zh-CN"/>
              </w:rPr>
            </w:pPr>
            <w:r w:rsidRPr="00051DC6">
              <w:rPr>
                <w:b/>
                <w:bCs/>
                <w:sz w:val="25"/>
                <w:szCs w:val="25"/>
                <w:lang w:eastAsia="zh-CN"/>
              </w:rPr>
              <w:t>Thời gian(giờ)</w:t>
            </w:r>
          </w:p>
        </w:tc>
      </w:tr>
      <w:tr w:rsidR="001E001D" w:rsidRPr="00051DC6" w:rsidTr="00993022">
        <w:trPr>
          <w:tblHeader/>
        </w:trPr>
        <w:tc>
          <w:tcPr>
            <w:tcW w:w="618" w:type="dxa"/>
            <w:vMerge/>
            <w:tcBorders>
              <w:top w:val="single" w:sz="8" w:space="0" w:color="auto"/>
              <w:left w:val="single" w:sz="8" w:space="0" w:color="auto"/>
              <w:bottom w:val="single" w:sz="8" w:space="0" w:color="000000"/>
              <w:right w:val="single" w:sz="8" w:space="0" w:color="auto"/>
            </w:tcBorders>
            <w:vAlign w:val="center"/>
            <w:hideMark/>
          </w:tcPr>
          <w:p w:rsidR="001E001D" w:rsidRPr="00051DC6" w:rsidRDefault="001E001D" w:rsidP="00993022">
            <w:pPr>
              <w:spacing w:before="40" w:after="40" w:line="264" w:lineRule="auto"/>
              <w:rPr>
                <w:b/>
                <w:bCs/>
                <w:sz w:val="25"/>
                <w:szCs w:val="25"/>
                <w:lang w:eastAsia="zh-CN"/>
              </w:rPr>
            </w:pPr>
          </w:p>
        </w:tc>
        <w:tc>
          <w:tcPr>
            <w:tcW w:w="4536" w:type="dxa"/>
            <w:vMerge/>
            <w:tcBorders>
              <w:top w:val="single" w:sz="8" w:space="0" w:color="auto"/>
              <w:left w:val="single" w:sz="8" w:space="0" w:color="auto"/>
              <w:bottom w:val="single" w:sz="8" w:space="0" w:color="000000"/>
              <w:right w:val="single" w:sz="8" w:space="0" w:color="auto"/>
            </w:tcBorders>
            <w:vAlign w:val="center"/>
            <w:hideMark/>
          </w:tcPr>
          <w:p w:rsidR="001E001D" w:rsidRPr="00051DC6" w:rsidRDefault="001E001D" w:rsidP="00993022">
            <w:pPr>
              <w:spacing w:before="40" w:after="40" w:line="264" w:lineRule="auto"/>
              <w:rPr>
                <w:b/>
                <w:bCs/>
                <w:sz w:val="25"/>
                <w:szCs w:val="25"/>
                <w:lang w:eastAsia="zh-CN"/>
              </w:rPr>
            </w:pPr>
          </w:p>
        </w:tc>
        <w:tc>
          <w:tcPr>
            <w:tcW w:w="850" w:type="dxa"/>
            <w:tcBorders>
              <w:top w:val="nil"/>
              <w:left w:val="nil"/>
              <w:bottom w:val="single" w:sz="8" w:space="0" w:color="auto"/>
              <w:right w:val="single" w:sz="8" w:space="0" w:color="auto"/>
            </w:tcBorders>
            <w:shd w:val="clear" w:color="auto" w:fill="auto"/>
            <w:vAlign w:val="center"/>
            <w:hideMark/>
          </w:tcPr>
          <w:p w:rsidR="001E001D" w:rsidRPr="00051DC6" w:rsidRDefault="001E001D" w:rsidP="00993022">
            <w:pPr>
              <w:spacing w:before="40" w:after="40" w:line="264" w:lineRule="auto"/>
              <w:jc w:val="center"/>
              <w:rPr>
                <w:b/>
                <w:bCs/>
                <w:sz w:val="25"/>
                <w:szCs w:val="25"/>
                <w:lang w:eastAsia="zh-CN"/>
              </w:rPr>
            </w:pPr>
            <w:r w:rsidRPr="00051DC6">
              <w:rPr>
                <w:b/>
                <w:bCs/>
                <w:sz w:val="25"/>
                <w:szCs w:val="25"/>
                <w:lang w:eastAsia="zh-CN"/>
              </w:rPr>
              <w:t>Tổng số</w:t>
            </w:r>
          </w:p>
        </w:tc>
        <w:tc>
          <w:tcPr>
            <w:tcW w:w="992" w:type="dxa"/>
            <w:tcBorders>
              <w:top w:val="nil"/>
              <w:left w:val="nil"/>
              <w:bottom w:val="single" w:sz="8" w:space="0" w:color="auto"/>
              <w:right w:val="single" w:sz="8" w:space="0" w:color="auto"/>
            </w:tcBorders>
            <w:shd w:val="clear" w:color="auto" w:fill="auto"/>
            <w:vAlign w:val="center"/>
            <w:hideMark/>
          </w:tcPr>
          <w:p w:rsidR="001E001D" w:rsidRPr="00051DC6" w:rsidRDefault="001E001D" w:rsidP="00993022">
            <w:pPr>
              <w:spacing w:before="40" w:after="40" w:line="264" w:lineRule="auto"/>
              <w:jc w:val="center"/>
              <w:rPr>
                <w:b/>
                <w:bCs/>
                <w:sz w:val="25"/>
                <w:szCs w:val="25"/>
                <w:lang w:eastAsia="zh-CN"/>
              </w:rPr>
            </w:pPr>
            <w:r w:rsidRPr="00051DC6">
              <w:rPr>
                <w:b/>
                <w:bCs/>
                <w:sz w:val="25"/>
                <w:szCs w:val="25"/>
                <w:lang w:eastAsia="zh-CN"/>
              </w:rPr>
              <w:t>Lý thuyết</w:t>
            </w:r>
          </w:p>
        </w:tc>
        <w:tc>
          <w:tcPr>
            <w:tcW w:w="1844" w:type="dxa"/>
            <w:tcBorders>
              <w:top w:val="nil"/>
              <w:left w:val="nil"/>
              <w:bottom w:val="single" w:sz="8" w:space="0" w:color="auto"/>
              <w:right w:val="single" w:sz="8" w:space="0" w:color="auto"/>
            </w:tcBorders>
            <w:shd w:val="clear" w:color="auto" w:fill="auto"/>
            <w:vAlign w:val="center"/>
            <w:hideMark/>
          </w:tcPr>
          <w:p w:rsidR="001E001D" w:rsidRPr="00051DC6" w:rsidRDefault="001E001D" w:rsidP="00993022">
            <w:pPr>
              <w:tabs>
                <w:tab w:val="left" w:pos="567"/>
                <w:tab w:val="left" w:pos="3969"/>
                <w:tab w:val="left" w:pos="5103"/>
                <w:tab w:val="center" w:pos="6946"/>
              </w:tabs>
              <w:spacing w:before="40" w:after="40" w:line="264" w:lineRule="auto"/>
              <w:jc w:val="center"/>
              <w:rPr>
                <w:b/>
                <w:sz w:val="25"/>
                <w:szCs w:val="25"/>
              </w:rPr>
            </w:pPr>
            <w:r w:rsidRPr="00051DC6">
              <w:rPr>
                <w:b/>
                <w:sz w:val="25"/>
                <w:szCs w:val="25"/>
              </w:rPr>
              <w:t>Thực hành/  thực tập/  thí nghiệm/ bài tập/  thảo luận</w:t>
            </w:r>
          </w:p>
        </w:tc>
        <w:tc>
          <w:tcPr>
            <w:tcW w:w="850" w:type="dxa"/>
            <w:tcBorders>
              <w:top w:val="nil"/>
              <w:left w:val="nil"/>
              <w:bottom w:val="single" w:sz="8" w:space="0" w:color="auto"/>
              <w:right w:val="single" w:sz="8" w:space="0" w:color="auto"/>
            </w:tcBorders>
            <w:shd w:val="clear" w:color="auto" w:fill="auto"/>
            <w:vAlign w:val="center"/>
            <w:hideMark/>
          </w:tcPr>
          <w:p w:rsidR="001E001D" w:rsidRPr="00051DC6" w:rsidRDefault="001E001D" w:rsidP="00993022">
            <w:pPr>
              <w:spacing w:before="40" w:after="40" w:line="264" w:lineRule="auto"/>
              <w:jc w:val="center"/>
              <w:rPr>
                <w:b/>
                <w:bCs/>
                <w:sz w:val="25"/>
                <w:szCs w:val="25"/>
                <w:lang w:eastAsia="zh-CN"/>
              </w:rPr>
            </w:pPr>
            <w:r w:rsidRPr="00051DC6">
              <w:rPr>
                <w:b/>
                <w:bCs/>
                <w:sz w:val="25"/>
                <w:szCs w:val="25"/>
                <w:lang w:eastAsia="zh-CN"/>
              </w:rPr>
              <w:t>KiểmTra</w:t>
            </w:r>
          </w:p>
        </w:tc>
      </w:tr>
      <w:tr w:rsidR="001E001D" w:rsidRPr="00051DC6" w:rsidTr="00993022">
        <w:tc>
          <w:tcPr>
            <w:tcW w:w="618" w:type="dxa"/>
            <w:vMerge w:val="restart"/>
            <w:tcBorders>
              <w:top w:val="nil"/>
              <w:left w:val="single" w:sz="8" w:space="0" w:color="auto"/>
              <w:bottom w:val="dotted" w:sz="4" w:space="0" w:color="000000"/>
              <w:right w:val="single" w:sz="8" w:space="0" w:color="auto"/>
            </w:tcBorders>
            <w:shd w:val="clear" w:color="auto" w:fill="auto"/>
            <w:vAlign w:val="center"/>
            <w:hideMark/>
          </w:tcPr>
          <w:p w:rsidR="001E001D" w:rsidRPr="00051DC6" w:rsidRDefault="001E001D" w:rsidP="00993022">
            <w:pPr>
              <w:spacing w:before="40" w:after="40" w:line="264" w:lineRule="auto"/>
              <w:jc w:val="both"/>
              <w:rPr>
                <w:b/>
                <w:bCs/>
                <w:sz w:val="25"/>
                <w:szCs w:val="25"/>
                <w:lang w:eastAsia="zh-CN"/>
              </w:rPr>
            </w:pPr>
            <w:r w:rsidRPr="00051DC6">
              <w:rPr>
                <w:b/>
                <w:bCs/>
                <w:sz w:val="25"/>
                <w:szCs w:val="25"/>
                <w:lang w:eastAsia="zh-CN"/>
              </w:rPr>
              <w:lastRenderedPageBreak/>
              <w:t>I</w:t>
            </w:r>
          </w:p>
        </w:tc>
        <w:tc>
          <w:tcPr>
            <w:tcW w:w="4536" w:type="dxa"/>
            <w:tcBorders>
              <w:top w:val="nil"/>
              <w:left w:val="nil"/>
              <w:bottom w:val="nil"/>
              <w:right w:val="single" w:sz="8" w:space="0" w:color="auto"/>
            </w:tcBorders>
            <w:shd w:val="clear" w:color="auto" w:fill="auto"/>
            <w:vAlign w:val="center"/>
            <w:hideMark/>
          </w:tcPr>
          <w:p w:rsidR="001E001D" w:rsidRPr="00051DC6" w:rsidRDefault="001E001D" w:rsidP="00993022">
            <w:pPr>
              <w:spacing w:before="40" w:after="40" w:line="264" w:lineRule="auto"/>
              <w:jc w:val="both"/>
              <w:rPr>
                <w:b/>
                <w:bCs/>
                <w:sz w:val="25"/>
                <w:szCs w:val="25"/>
                <w:lang w:eastAsia="zh-CN"/>
              </w:rPr>
            </w:pPr>
            <w:r w:rsidRPr="00051DC6">
              <w:rPr>
                <w:b/>
                <w:bCs/>
                <w:sz w:val="25"/>
                <w:szCs w:val="25"/>
                <w:lang w:eastAsia="zh-CN"/>
              </w:rPr>
              <w:t>Chương 1: Những vấn đề chung về phân tích hoạt động kinh doanh</w:t>
            </w:r>
          </w:p>
        </w:tc>
        <w:tc>
          <w:tcPr>
            <w:tcW w:w="850" w:type="dxa"/>
            <w:vMerge w:val="restart"/>
            <w:tcBorders>
              <w:top w:val="nil"/>
              <w:left w:val="single" w:sz="8" w:space="0" w:color="auto"/>
              <w:bottom w:val="dotted" w:sz="4" w:space="0" w:color="000000"/>
              <w:right w:val="single" w:sz="8" w:space="0" w:color="auto"/>
            </w:tcBorders>
            <w:shd w:val="clear" w:color="auto" w:fill="auto"/>
            <w:vAlign w:val="center"/>
            <w:hideMark/>
          </w:tcPr>
          <w:p w:rsidR="001E001D" w:rsidRPr="00051DC6" w:rsidRDefault="001E001D" w:rsidP="00993022">
            <w:pPr>
              <w:spacing w:before="40" w:after="40" w:line="264" w:lineRule="auto"/>
              <w:jc w:val="center"/>
              <w:rPr>
                <w:b/>
                <w:bCs/>
                <w:sz w:val="25"/>
                <w:szCs w:val="25"/>
                <w:lang w:eastAsia="zh-CN"/>
              </w:rPr>
            </w:pPr>
            <w:r w:rsidRPr="00051DC6">
              <w:rPr>
                <w:b/>
                <w:bCs/>
                <w:sz w:val="25"/>
                <w:szCs w:val="25"/>
                <w:lang w:eastAsia="zh-CN"/>
              </w:rPr>
              <w:t>9</w:t>
            </w:r>
          </w:p>
        </w:tc>
        <w:tc>
          <w:tcPr>
            <w:tcW w:w="992" w:type="dxa"/>
            <w:vMerge w:val="restart"/>
            <w:tcBorders>
              <w:top w:val="nil"/>
              <w:left w:val="single" w:sz="8" w:space="0" w:color="auto"/>
              <w:bottom w:val="dotted" w:sz="4" w:space="0" w:color="000000"/>
              <w:right w:val="single" w:sz="8" w:space="0" w:color="auto"/>
            </w:tcBorders>
            <w:shd w:val="clear" w:color="auto" w:fill="auto"/>
            <w:vAlign w:val="center"/>
            <w:hideMark/>
          </w:tcPr>
          <w:p w:rsidR="001E001D" w:rsidRPr="00051DC6" w:rsidRDefault="001E001D" w:rsidP="00993022">
            <w:pPr>
              <w:spacing w:before="40" w:after="40" w:line="264" w:lineRule="auto"/>
              <w:jc w:val="center"/>
              <w:rPr>
                <w:b/>
                <w:bCs/>
                <w:sz w:val="25"/>
                <w:szCs w:val="25"/>
                <w:lang w:eastAsia="zh-CN"/>
              </w:rPr>
            </w:pPr>
            <w:r w:rsidRPr="00051DC6">
              <w:rPr>
                <w:b/>
                <w:bCs/>
                <w:sz w:val="25"/>
                <w:szCs w:val="25"/>
                <w:lang w:eastAsia="zh-CN"/>
              </w:rPr>
              <w:t>3</w:t>
            </w:r>
          </w:p>
        </w:tc>
        <w:tc>
          <w:tcPr>
            <w:tcW w:w="1844" w:type="dxa"/>
            <w:vMerge w:val="restart"/>
            <w:tcBorders>
              <w:top w:val="nil"/>
              <w:left w:val="single" w:sz="8" w:space="0" w:color="auto"/>
              <w:bottom w:val="dotted" w:sz="4" w:space="0" w:color="000000"/>
              <w:right w:val="single" w:sz="8" w:space="0" w:color="auto"/>
            </w:tcBorders>
            <w:shd w:val="clear" w:color="auto" w:fill="auto"/>
            <w:vAlign w:val="center"/>
            <w:hideMark/>
          </w:tcPr>
          <w:p w:rsidR="001E001D" w:rsidRPr="00051DC6" w:rsidRDefault="001E001D" w:rsidP="00993022">
            <w:pPr>
              <w:spacing w:before="40" w:after="40" w:line="264" w:lineRule="auto"/>
              <w:jc w:val="center"/>
              <w:rPr>
                <w:b/>
                <w:bCs/>
                <w:sz w:val="25"/>
                <w:szCs w:val="25"/>
                <w:lang w:eastAsia="zh-CN"/>
              </w:rPr>
            </w:pPr>
            <w:r w:rsidRPr="00051DC6">
              <w:rPr>
                <w:b/>
                <w:bCs/>
                <w:sz w:val="25"/>
                <w:szCs w:val="25"/>
                <w:lang w:eastAsia="zh-CN"/>
              </w:rPr>
              <w:t>6</w:t>
            </w:r>
          </w:p>
        </w:tc>
        <w:tc>
          <w:tcPr>
            <w:tcW w:w="850" w:type="dxa"/>
            <w:vMerge w:val="restart"/>
            <w:tcBorders>
              <w:top w:val="nil"/>
              <w:left w:val="single" w:sz="8" w:space="0" w:color="auto"/>
              <w:bottom w:val="dotted" w:sz="4" w:space="0" w:color="000000"/>
              <w:right w:val="single" w:sz="8" w:space="0" w:color="auto"/>
            </w:tcBorders>
            <w:shd w:val="clear" w:color="auto" w:fill="auto"/>
            <w:vAlign w:val="center"/>
            <w:hideMark/>
          </w:tcPr>
          <w:p w:rsidR="001E001D" w:rsidRPr="00051DC6" w:rsidRDefault="001E001D" w:rsidP="00993022">
            <w:pPr>
              <w:spacing w:before="40" w:after="40" w:line="264" w:lineRule="auto"/>
              <w:jc w:val="center"/>
              <w:rPr>
                <w:b/>
                <w:bCs/>
                <w:sz w:val="25"/>
                <w:szCs w:val="25"/>
                <w:lang w:eastAsia="zh-CN"/>
              </w:rPr>
            </w:pPr>
            <w:r w:rsidRPr="00051DC6">
              <w:rPr>
                <w:b/>
                <w:bCs/>
                <w:sz w:val="25"/>
                <w:szCs w:val="25"/>
                <w:lang w:eastAsia="zh-CN"/>
              </w:rPr>
              <w:t> </w:t>
            </w:r>
          </w:p>
        </w:tc>
      </w:tr>
      <w:tr w:rsidR="001E001D" w:rsidRPr="00051DC6" w:rsidTr="00993022">
        <w:tc>
          <w:tcPr>
            <w:tcW w:w="618" w:type="dxa"/>
            <w:vMerge/>
            <w:tcBorders>
              <w:top w:val="nil"/>
              <w:left w:val="single" w:sz="8" w:space="0" w:color="auto"/>
              <w:bottom w:val="dotted" w:sz="4" w:space="0" w:color="000000"/>
              <w:right w:val="single" w:sz="8" w:space="0" w:color="auto"/>
            </w:tcBorders>
            <w:vAlign w:val="center"/>
            <w:hideMark/>
          </w:tcPr>
          <w:p w:rsidR="001E001D" w:rsidRPr="00051DC6" w:rsidRDefault="001E001D" w:rsidP="00993022">
            <w:pPr>
              <w:spacing w:before="40" w:after="40" w:line="264" w:lineRule="auto"/>
              <w:rPr>
                <w:b/>
                <w:bCs/>
                <w:sz w:val="25"/>
                <w:szCs w:val="25"/>
                <w:lang w:eastAsia="zh-CN"/>
              </w:rPr>
            </w:pPr>
          </w:p>
        </w:tc>
        <w:tc>
          <w:tcPr>
            <w:tcW w:w="4536" w:type="dxa"/>
            <w:tcBorders>
              <w:top w:val="nil"/>
              <w:left w:val="nil"/>
              <w:bottom w:val="nil"/>
              <w:right w:val="single" w:sz="8" w:space="0" w:color="auto"/>
            </w:tcBorders>
            <w:shd w:val="clear" w:color="auto" w:fill="auto"/>
            <w:vAlign w:val="center"/>
            <w:hideMark/>
          </w:tcPr>
          <w:p w:rsidR="001E001D" w:rsidRPr="00051DC6" w:rsidRDefault="001E001D" w:rsidP="00993022">
            <w:pPr>
              <w:spacing w:before="40" w:after="40" w:line="264" w:lineRule="auto"/>
              <w:jc w:val="both"/>
              <w:rPr>
                <w:sz w:val="25"/>
                <w:szCs w:val="25"/>
                <w:lang w:eastAsia="zh-CN"/>
              </w:rPr>
            </w:pPr>
            <w:r w:rsidRPr="00051DC6">
              <w:rPr>
                <w:sz w:val="25"/>
                <w:szCs w:val="25"/>
                <w:lang w:eastAsia="zh-CN"/>
              </w:rPr>
              <w:t xml:space="preserve">1.1. Khái niệm, nội dung và ý nghĩa của phân tích hoạt động kinh doanh </w:t>
            </w:r>
          </w:p>
        </w:tc>
        <w:tc>
          <w:tcPr>
            <w:tcW w:w="850" w:type="dxa"/>
            <w:vMerge/>
            <w:tcBorders>
              <w:top w:val="nil"/>
              <w:left w:val="single" w:sz="8" w:space="0" w:color="auto"/>
              <w:bottom w:val="dotted" w:sz="4" w:space="0" w:color="000000"/>
              <w:right w:val="single" w:sz="8" w:space="0" w:color="auto"/>
            </w:tcBorders>
            <w:vAlign w:val="center"/>
            <w:hideMark/>
          </w:tcPr>
          <w:p w:rsidR="001E001D" w:rsidRPr="00051DC6" w:rsidRDefault="001E001D" w:rsidP="00993022">
            <w:pPr>
              <w:spacing w:before="40" w:after="40" w:line="264" w:lineRule="auto"/>
              <w:rPr>
                <w:b/>
                <w:bCs/>
                <w:sz w:val="25"/>
                <w:szCs w:val="25"/>
                <w:lang w:eastAsia="zh-CN"/>
              </w:rPr>
            </w:pPr>
          </w:p>
        </w:tc>
        <w:tc>
          <w:tcPr>
            <w:tcW w:w="992" w:type="dxa"/>
            <w:vMerge/>
            <w:tcBorders>
              <w:top w:val="nil"/>
              <w:left w:val="single" w:sz="8" w:space="0" w:color="auto"/>
              <w:bottom w:val="dotted" w:sz="4" w:space="0" w:color="000000"/>
              <w:right w:val="single" w:sz="8" w:space="0" w:color="auto"/>
            </w:tcBorders>
            <w:vAlign w:val="center"/>
            <w:hideMark/>
          </w:tcPr>
          <w:p w:rsidR="001E001D" w:rsidRPr="00051DC6" w:rsidRDefault="001E001D" w:rsidP="00993022">
            <w:pPr>
              <w:spacing w:before="40" w:after="40" w:line="264" w:lineRule="auto"/>
              <w:rPr>
                <w:b/>
                <w:bCs/>
                <w:sz w:val="25"/>
                <w:szCs w:val="25"/>
                <w:lang w:eastAsia="zh-CN"/>
              </w:rPr>
            </w:pPr>
          </w:p>
        </w:tc>
        <w:tc>
          <w:tcPr>
            <w:tcW w:w="1844" w:type="dxa"/>
            <w:vMerge/>
            <w:tcBorders>
              <w:top w:val="nil"/>
              <w:left w:val="single" w:sz="8" w:space="0" w:color="auto"/>
              <w:bottom w:val="dotted" w:sz="4" w:space="0" w:color="000000"/>
              <w:right w:val="single" w:sz="8" w:space="0" w:color="auto"/>
            </w:tcBorders>
            <w:vAlign w:val="center"/>
            <w:hideMark/>
          </w:tcPr>
          <w:p w:rsidR="001E001D" w:rsidRPr="00051DC6" w:rsidRDefault="001E001D" w:rsidP="00993022">
            <w:pPr>
              <w:spacing w:before="40" w:after="40" w:line="264" w:lineRule="auto"/>
              <w:rPr>
                <w:b/>
                <w:bCs/>
                <w:sz w:val="25"/>
                <w:szCs w:val="25"/>
                <w:lang w:eastAsia="zh-CN"/>
              </w:rPr>
            </w:pPr>
          </w:p>
        </w:tc>
        <w:tc>
          <w:tcPr>
            <w:tcW w:w="850" w:type="dxa"/>
            <w:vMerge/>
            <w:tcBorders>
              <w:top w:val="nil"/>
              <w:left w:val="single" w:sz="8" w:space="0" w:color="auto"/>
              <w:bottom w:val="dotted" w:sz="4" w:space="0" w:color="000000"/>
              <w:right w:val="single" w:sz="8" w:space="0" w:color="auto"/>
            </w:tcBorders>
            <w:vAlign w:val="center"/>
            <w:hideMark/>
          </w:tcPr>
          <w:p w:rsidR="001E001D" w:rsidRPr="00051DC6" w:rsidRDefault="001E001D" w:rsidP="00993022">
            <w:pPr>
              <w:spacing w:before="40" w:after="40" w:line="264" w:lineRule="auto"/>
              <w:rPr>
                <w:b/>
                <w:bCs/>
                <w:sz w:val="25"/>
                <w:szCs w:val="25"/>
                <w:lang w:eastAsia="zh-CN"/>
              </w:rPr>
            </w:pPr>
          </w:p>
        </w:tc>
      </w:tr>
      <w:tr w:rsidR="001E001D" w:rsidRPr="00051DC6" w:rsidTr="00993022">
        <w:tc>
          <w:tcPr>
            <w:tcW w:w="618" w:type="dxa"/>
            <w:vMerge/>
            <w:tcBorders>
              <w:top w:val="nil"/>
              <w:left w:val="single" w:sz="8" w:space="0" w:color="auto"/>
              <w:bottom w:val="dotted" w:sz="4" w:space="0" w:color="000000"/>
              <w:right w:val="single" w:sz="8" w:space="0" w:color="auto"/>
            </w:tcBorders>
            <w:vAlign w:val="center"/>
            <w:hideMark/>
          </w:tcPr>
          <w:p w:rsidR="001E001D" w:rsidRPr="00051DC6" w:rsidRDefault="001E001D" w:rsidP="00993022">
            <w:pPr>
              <w:spacing w:before="40" w:after="40" w:line="264" w:lineRule="auto"/>
              <w:rPr>
                <w:b/>
                <w:bCs/>
                <w:sz w:val="25"/>
                <w:szCs w:val="25"/>
                <w:lang w:eastAsia="zh-CN"/>
              </w:rPr>
            </w:pPr>
          </w:p>
        </w:tc>
        <w:tc>
          <w:tcPr>
            <w:tcW w:w="4536" w:type="dxa"/>
            <w:tcBorders>
              <w:top w:val="nil"/>
              <w:left w:val="nil"/>
              <w:bottom w:val="nil"/>
              <w:right w:val="single" w:sz="8" w:space="0" w:color="auto"/>
            </w:tcBorders>
            <w:shd w:val="clear" w:color="auto" w:fill="auto"/>
            <w:vAlign w:val="center"/>
            <w:hideMark/>
          </w:tcPr>
          <w:p w:rsidR="001E001D" w:rsidRPr="00051DC6" w:rsidRDefault="001E001D" w:rsidP="00993022">
            <w:pPr>
              <w:spacing w:before="40" w:after="40" w:line="264" w:lineRule="auto"/>
              <w:jc w:val="both"/>
              <w:rPr>
                <w:sz w:val="25"/>
                <w:szCs w:val="25"/>
                <w:lang w:eastAsia="zh-CN"/>
              </w:rPr>
            </w:pPr>
            <w:r w:rsidRPr="00051DC6">
              <w:rPr>
                <w:sz w:val="25"/>
                <w:szCs w:val="25"/>
                <w:lang w:eastAsia="zh-CN"/>
              </w:rPr>
              <w:t>1.2. Đối tượng của phân tích hoạt động kinh doanh</w:t>
            </w:r>
          </w:p>
        </w:tc>
        <w:tc>
          <w:tcPr>
            <w:tcW w:w="850" w:type="dxa"/>
            <w:vMerge/>
            <w:tcBorders>
              <w:top w:val="nil"/>
              <w:left w:val="single" w:sz="8" w:space="0" w:color="auto"/>
              <w:bottom w:val="dotted" w:sz="4" w:space="0" w:color="000000"/>
              <w:right w:val="single" w:sz="8" w:space="0" w:color="auto"/>
            </w:tcBorders>
            <w:vAlign w:val="center"/>
            <w:hideMark/>
          </w:tcPr>
          <w:p w:rsidR="001E001D" w:rsidRPr="00051DC6" w:rsidRDefault="001E001D" w:rsidP="00993022">
            <w:pPr>
              <w:spacing w:before="40" w:after="40" w:line="264" w:lineRule="auto"/>
              <w:rPr>
                <w:b/>
                <w:bCs/>
                <w:sz w:val="25"/>
                <w:szCs w:val="25"/>
                <w:lang w:eastAsia="zh-CN"/>
              </w:rPr>
            </w:pPr>
          </w:p>
        </w:tc>
        <w:tc>
          <w:tcPr>
            <w:tcW w:w="992" w:type="dxa"/>
            <w:vMerge/>
            <w:tcBorders>
              <w:top w:val="nil"/>
              <w:left w:val="single" w:sz="8" w:space="0" w:color="auto"/>
              <w:bottom w:val="dotted" w:sz="4" w:space="0" w:color="000000"/>
              <w:right w:val="single" w:sz="8" w:space="0" w:color="auto"/>
            </w:tcBorders>
            <w:vAlign w:val="center"/>
            <w:hideMark/>
          </w:tcPr>
          <w:p w:rsidR="001E001D" w:rsidRPr="00051DC6" w:rsidRDefault="001E001D" w:rsidP="00993022">
            <w:pPr>
              <w:spacing w:before="40" w:after="40" w:line="264" w:lineRule="auto"/>
              <w:rPr>
                <w:b/>
                <w:bCs/>
                <w:sz w:val="25"/>
                <w:szCs w:val="25"/>
                <w:lang w:eastAsia="zh-CN"/>
              </w:rPr>
            </w:pPr>
          </w:p>
        </w:tc>
        <w:tc>
          <w:tcPr>
            <w:tcW w:w="1844" w:type="dxa"/>
            <w:vMerge/>
            <w:tcBorders>
              <w:top w:val="nil"/>
              <w:left w:val="single" w:sz="8" w:space="0" w:color="auto"/>
              <w:bottom w:val="dotted" w:sz="4" w:space="0" w:color="000000"/>
              <w:right w:val="single" w:sz="8" w:space="0" w:color="auto"/>
            </w:tcBorders>
            <w:vAlign w:val="center"/>
            <w:hideMark/>
          </w:tcPr>
          <w:p w:rsidR="001E001D" w:rsidRPr="00051DC6" w:rsidRDefault="001E001D" w:rsidP="00993022">
            <w:pPr>
              <w:spacing w:before="40" w:after="40" w:line="264" w:lineRule="auto"/>
              <w:rPr>
                <w:b/>
                <w:bCs/>
                <w:sz w:val="25"/>
                <w:szCs w:val="25"/>
                <w:lang w:eastAsia="zh-CN"/>
              </w:rPr>
            </w:pPr>
          </w:p>
        </w:tc>
        <w:tc>
          <w:tcPr>
            <w:tcW w:w="850" w:type="dxa"/>
            <w:vMerge/>
            <w:tcBorders>
              <w:top w:val="nil"/>
              <w:left w:val="single" w:sz="8" w:space="0" w:color="auto"/>
              <w:bottom w:val="dotted" w:sz="4" w:space="0" w:color="000000"/>
              <w:right w:val="single" w:sz="8" w:space="0" w:color="auto"/>
            </w:tcBorders>
            <w:vAlign w:val="center"/>
            <w:hideMark/>
          </w:tcPr>
          <w:p w:rsidR="001E001D" w:rsidRPr="00051DC6" w:rsidRDefault="001E001D" w:rsidP="00993022">
            <w:pPr>
              <w:spacing w:before="40" w:after="40" w:line="264" w:lineRule="auto"/>
              <w:rPr>
                <w:b/>
                <w:bCs/>
                <w:sz w:val="25"/>
                <w:szCs w:val="25"/>
                <w:lang w:eastAsia="zh-CN"/>
              </w:rPr>
            </w:pPr>
          </w:p>
        </w:tc>
      </w:tr>
      <w:tr w:rsidR="001E001D" w:rsidRPr="00051DC6" w:rsidTr="00993022">
        <w:tc>
          <w:tcPr>
            <w:tcW w:w="618" w:type="dxa"/>
            <w:vMerge/>
            <w:tcBorders>
              <w:top w:val="nil"/>
              <w:left w:val="single" w:sz="8" w:space="0" w:color="auto"/>
              <w:bottom w:val="dotted" w:sz="4" w:space="0" w:color="000000"/>
              <w:right w:val="single" w:sz="8" w:space="0" w:color="auto"/>
            </w:tcBorders>
            <w:vAlign w:val="center"/>
            <w:hideMark/>
          </w:tcPr>
          <w:p w:rsidR="001E001D" w:rsidRPr="00051DC6" w:rsidRDefault="001E001D" w:rsidP="00993022">
            <w:pPr>
              <w:spacing w:before="40" w:after="40" w:line="264" w:lineRule="auto"/>
              <w:rPr>
                <w:b/>
                <w:bCs/>
                <w:sz w:val="25"/>
                <w:szCs w:val="25"/>
                <w:lang w:eastAsia="zh-CN"/>
              </w:rPr>
            </w:pPr>
          </w:p>
        </w:tc>
        <w:tc>
          <w:tcPr>
            <w:tcW w:w="4536" w:type="dxa"/>
            <w:tcBorders>
              <w:top w:val="nil"/>
              <w:left w:val="nil"/>
              <w:bottom w:val="nil"/>
              <w:right w:val="single" w:sz="8" w:space="0" w:color="auto"/>
            </w:tcBorders>
            <w:shd w:val="clear" w:color="auto" w:fill="auto"/>
            <w:vAlign w:val="center"/>
            <w:hideMark/>
          </w:tcPr>
          <w:p w:rsidR="001E001D" w:rsidRPr="00051DC6" w:rsidRDefault="001E001D" w:rsidP="00993022">
            <w:pPr>
              <w:spacing w:before="40" w:after="40" w:line="264" w:lineRule="auto"/>
              <w:jc w:val="both"/>
              <w:rPr>
                <w:sz w:val="25"/>
                <w:szCs w:val="25"/>
                <w:lang w:eastAsia="zh-CN"/>
              </w:rPr>
            </w:pPr>
            <w:r w:rsidRPr="00051DC6">
              <w:rPr>
                <w:sz w:val="25"/>
                <w:szCs w:val="25"/>
                <w:lang w:eastAsia="zh-CN"/>
              </w:rPr>
              <w:t xml:space="preserve">1.3. Các phương pháp của phân tích hoạt động kinh doanh </w:t>
            </w:r>
          </w:p>
        </w:tc>
        <w:tc>
          <w:tcPr>
            <w:tcW w:w="850" w:type="dxa"/>
            <w:vMerge/>
            <w:tcBorders>
              <w:top w:val="nil"/>
              <w:left w:val="single" w:sz="8" w:space="0" w:color="auto"/>
              <w:bottom w:val="dotted" w:sz="4" w:space="0" w:color="000000"/>
              <w:right w:val="single" w:sz="8" w:space="0" w:color="auto"/>
            </w:tcBorders>
            <w:vAlign w:val="center"/>
            <w:hideMark/>
          </w:tcPr>
          <w:p w:rsidR="001E001D" w:rsidRPr="00051DC6" w:rsidRDefault="001E001D" w:rsidP="00993022">
            <w:pPr>
              <w:spacing w:before="40" w:after="40" w:line="264" w:lineRule="auto"/>
              <w:rPr>
                <w:b/>
                <w:bCs/>
                <w:sz w:val="25"/>
                <w:szCs w:val="25"/>
                <w:lang w:eastAsia="zh-CN"/>
              </w:rPr>
            </w:pPr>
          </w:p>
        </w:tc>
        <w:tc>
          <w:tcPr>
            <w:tcW w:w="992" w:type="dxa"/>
            <w:vMerge/>
            <w:tcBorders>
              <w:top w:val="nil"/>
              <w:left w:val="single" w:sz="8" w:space="0" w:color="auto"/>
              <w:bottom w:val="dotted" w:sz="4" w:space="0" w:color="000000"/>
              <w:right w:val="single" w:sz="8" w:space="0" w:color="auto"/>
            </w:tcBorders>
            <w:vAlign w:val="center"/>
            <w:hideMark/>
          </w:tcPr>
          <w:p w:rsidR="001E001D" w:rsidRPr="00051DC6" w:rsidRDefault="001E001D" w:rsidP="00993022">
            <w:pPr>
              <w:spacing w:before="40" w:after="40" w:line="264" w:lineRule="auto"/>
              <w:rPr>
                <w:b/>
                <w:bCs/>
                <w:sz w:val="25"/>
                <w:szCs w:val="25"/>
                <w:lang w:eastAsia="zh-CN"/>
              </w:rPr>
            </w:pPr>
          </w:p>
        </w:tc>
        <w:tc>
          <w:tcPr>
            <w:tcW w:w="1844" w:type="dxa"/>
            <w:vMerge/>
            <w:tcBorders>
              <w:top w:val="nil"/>
              <w:left w:val="single" w:sz="8" w:space="0" w:color="auto"/>
              <w:bottom w:val="dotted" w:sz="4" w:space="0" w:color="000000"/>
              <w:right w:val="single" w:sz="8" w:space="0" w:color="auto"/>
            </w:tcBorders>
            <w:vAlign w:val="center"/>
            <w:hideMark/>
          </w:tcPr>
          <w:p w:rsidR="001E001D" w:rsidRPr="00051DC6" w:rsidRDefault="001E001D" w:rsidP="00993022">
            <w:pPr>
              <w:spacing w:before="40" w:after="40" w:line="264" w:lineRule="auto"/>
              <w:rPr>
                <w:b/>
                <w:bCs/>
                <w:sz w:val="25"/>
                <w:szCs w:val="25"/>
                <w:lang w:eastAsia="zh-CN"/>
              </w:rPr>
            </w:pPr>
          </w:p>
        </w:tc>
        <w:tc>
          <w:tcPr>
            <w:tcW w:w="850" w:type="dxa"/>
            <w:vMerge/>
            <w:tcBorders>
              <w:top w:val="nil"/>
              <w:left w:val="single" w:sz="8" w:space="0" w:color="auto"/>
              <w:bottom w:val="dotted" w:sz="4" w:space="0" w:color="000000"/>
              <w:right w:val="single" w:sz="8" w:space="0" w:color="auto"/>
            </w:tcBorders>
            <w:vAlign w:val="center"/>
            <w:hideMark/>
          </w:tcPr>
          <w:p w:rsidR="001E001D" w:rsidRPr="00051DC6" w:rsidRDefault="001E001D" w:rsidP="00993022">
            <w:pPr>
              <w:spacing w:before="40" w:after="40" w:line="264" w:lineRule="auto"/>
              <w:rPr>
                <w:b/>
                <w:bCs/>
                <w:sz w:val="25"/>
                <w:szCs w:val="25"/>
                <w:lang w:eastAsia="zh-CN"/>
              </w:rPr>
            </w:pPr>
          </w:p>
        </w:tc>
      </w:tr>
      <w:tr w:rsidR="001E001D" w:rsidRPr="00051DC6" w:rsidTr="00993022">
        <w:tc>
          <w:tcPr>
            <w:tcW w:w="618" w:type="dxa"/>
            <w:vMerge/>
            <w:tcBorders>
              <w:top w:val="nil"/>
              <w:left w:val="single" w:sz="8" w:space="0" w:color="auto"/>
              <w:bottom w:val="dotted" w:sz="4" w:space="0" w:color="000000"/>
              <w:right w:val="single" w:sz="8" w:space="0" w:color="auto"/>
            </w:tcBorders>
            <w:vAlign w:val="center"/>
            <w:hideMark/>
          </w:tcPr>
          <w:p w:rsidR="001E001D" w:rsidRPr="00051DC6" w:rsidRDefault="001E001D" w:rsidP="00993022">
            <w:pPr>
              <w:spacing w:before="40" w:after="40" w:line="264" w:lineRule="auto"/>
              <w:rPr>
                <w:b/>
                <w:bCs/>
                <w:sz w:val="25"/>
                <w:szCs w:val="25"/>
                <w:lang w:eastAsia="zh-CN"/>
              </w:rPr>
            </w:pPr>
          </w:p>
        </w:tc>
        <w:tc>
          <w:tcPr>
            <w:tcW w:w="4536" w:type="dxa"/>
            <w:tcBorders>
              <w:top w:val="nil"/>
              <w:left w:val="nil"/>
              <w:bottom w:val="dotted" w:sz="4" w:space="0" w:color="auto"/>
              <w:right w:val="single" w:sz="8" w:space="0" w:color="auto"/>
            </w:tcBorders>
            <w:shd w:val="clear" w:color="auto" w:fill="auto"/>
            <w:vAlign w:val="center"/>
            <w:hideMark/>
          </w:tcPr>
          <w:p w:rsidR="001E001D" w:rsidRPr="00051DC6" w:rsidRDefault="001E001D" w:rsidP="00993022">
            <w:pPr>
              <w:spacing w:before="40" w:after="40" w:line="264" w:lineRule="auto"/>
              <w:jc w:val="both"/>
              <w:rPr>
                <w:sz w:val="25"/>
                <w:szCs w:val="25"/>
                <w:lang w:eastAsia="zh-CN"/>
              </w:rPr>
            </w:pPr>
            <w:r w:rsidRPr="00051DC6">
              <w:rPr>
                <w:sz w:val="25"/>
                <w:szCs w:val="25"/>
                <w:lang w:eastAsia="zh-CN"/>
              </w:rPr>
              <w:t>1.4. Tổ chức và phân loại phân tích kinh doanh</w:t>
            </w:r>
            <w:r w:rsidRPr="00051DC6">
              <w:rPr>
                <w:b/>
                <w:bCs/>
                <w:sz w:val="25"/>
                <w:szCs w:val="25"/>
                <w:lang w:eastAsia="zh-CN"/>
              </w:rPr>
              <w:t xml:space="preserve"> </w:t>
            </w:r>
          </w:p>
        </w:tc>
        <w:tc>
          <w:tcPr>
            <w:tcW w:w="850" w:type="dxa"/>
            <w:vMerge/>
            <w:tcBorders>
              <w:top w:val="nil"/>
              <w:left w:val="single" w:sz="8" w:space="0" w:color="auto"/>
              <w:bottom w:val="dotted" w:sz="4" w:space="0" w:color="000000"/>
              <w:right w:val="single" w:sz="8" w:space="0" w:color="auto"/>
            </w:tcBorders>
            <w:vAlign w:val="center"/>
            <w:hideMark/>
          </w:tcPr>
          <w:p w:rsidR="001E001D" w:rsidRPr="00051DC6" w:rsidRDefault="001E001D" w:rsidP="00993022">
            <w:pPr>
              <w:spacing w:before="40" w:after="40" w:line="264" w:lineRule="auto"/>
              <w:rPr>
                <w:b/>
                <w:bCs/>
                <w:sz w:val="25"/>
                <w:szCs w:val="25"/>
                <w:lang w:eastAsia="zh-CN"/>
              </w:rPr>
            </w:pPr>
          </w:p>
        </w:tc>
        <w:tc>
          <w:tcPr>
            <w:tcW w:w="992" w:type="dxa"/>
            <w:vMerge/>
            <w:tcBorders>
              <w:top w:val="nil"/>
              <w:left w:val="single" w:sz="8" w:space="0" w:color="auto"/>
              <w:bottom w:val="dotted" w:sz="4" w:space="0" w:color="000000"/>
              <w:right w:val="single" w:sz="8" w:space="0" w:color="auto"/>
            </w:tcBorders>
            <w:vAlign w:val="center"/>
            <w:hideMark/>
          </w:tcPr>
          <w:p w:rsidR="001E001D" w:rsidRPr="00051DC6" w:rsidRDefault="001E001D" w:rsidP="00993022">
            <w:pPr>
              <w:spacing w:before="40" w:after="40" w:line="264" w:lineRule="auto"/>
              <w:rPr>
                <w:b/>
                <w:bCs/>
                <w:sz w:val="25"/>
                <w:szCs w:val="25"/>
                <w:lang w:eastAsia="zh-CN"/>
              </w:rPr>
            </w:pPr>
          </w:p>
        </w:tc>
        <w:tc>
          <w:tcPr>
            <w:tcW w:w="1844" w:type="dxa"/>
            <w:vMerge/>
            <w:tcBorders>
              <w:top w:val="nil"/>
              <w:left w:val="single" w:sz="8" w:space="0" w:color="auto"/>
              <w:bottom w:val="dotted" w:sz="4" w:space="0" w:color="000000"/>
              <w:right w:val="single" w:sz="8" w:space="0" w:color="auto"/>
            </w:tcBorders>
            <w:vAlign w:val="center"/>
            <w:hideMark/>
          </w:tcPr>
          <w:p w:rsidR="001E001D" w:rsidRPr="00051DC6" w:rsidRDefault="001E001D" w:rsidP="00993022">
            <w:pPr>
              <w:spacing w:before="40" w:after="40" w:line="264" w:lineRule="auto"/>
              <w:rPr>
                <w:b/>
                <w:bCs/>
                <w:sz w:val="25"/>
                <w:szCs w:val="25"/>
                <w:lang w:eastAsia="zh-CN"/>
              </w:rPr>
            </w:pPr>
          </w:p>
        </w:tc>
        <w:tc>
          <w:tcPr>
            <w:tcW w:w="850" w:type="dxa"/>
            <w:vMerge/>
            <w:tcBorders>
              <w:top w:val="nil"/>
              <w:left w:val="single" w:sz="8" w:space="0" w:color="auto"/>
              <w:bottom w:val="dotted" w:sz="4" w:space="0" w:color="000000"/>
              <w:right w:val="single" w:sz="8" w:space="0" w:color="auto"/>
            </w:tcBorders>
            <w:vAlign w:val="center"/>
            <w:hideMark/>
          </w:tcPr>
          <w:p w:rsidR="001E001D" w:rsidRPr="00051DC6" w:rsidRDefault="001E001D" w:rsidP="00993022">
            <w:pPr>
              <w:spacing w:before="40" w:after="40" w:line="264" w:lineRule="auto"/>
              <w:rPr>
                <w:b/>
                <w:bCs/>
                <w:sz w:val="25"/>
                <w:szCs w:val="25"/>
                <w:lang w:eastAsia="zh-CN"/>
              </w:rPr>
            </w:pPr>
          </w:p>
        </w:tc>
      </w:tr>
      <w:tr w:rsidR="001E001D" w:rsidRPr="00051DC6" w:rsidTr="00993022">
        <w:tc>
          <w:tcPr>
            <w:tcW w:w="618" w:type="dxa"/>
            <w:vMerge w:val="restart"/>
            <w:tcBorders>
              <w:top w:val="nil"/>
              <w:left w:val="single" w:sz="8" w:space="0" w:color="auto"/>
              <w:bottom w:val="dotted" w:sz="4" w:space="0" w:color="000000"/>
              <w:right w:val="single" w:sz="8" w:space="0" w:color="auto"/>
            </w:tcBorders>
            <w:shd w:val="clear" w:color="auto" w:fill="auto"/>
            <w:vAlign w:val="center"/>
            <w:hideMark/>
          </w:tcPr>
          <w:p w:rsidR="001E001D" w:rsidRPr="00051DC6" w:rsidRDefault="001E001D" w:rsidP="00993022">
            <w:pPr>
              <w:spacing w:before="40" w:after="40" w:line="264" w:lineRule="auto"/>
              <w:jc w:val="both"/>
              <w:rPr>
                <w:b/>
                <w:bCs/>
                <w:sz w:val="25"/>
                <w:szCs w:val="25"/>
                <w:lang w:eastAsia="zh-CN"/>
              </w:rPr>
            </w:pPr>
            <w:r w:rsidRPr="00051DC6">
              <w:rPr>
                <w:b/>
                <w:bCs/>
                <w:sz w:val="25"/>
                <w:szCs w:val="25"/>
                <w:lang w:eastAsia="zh-CN"/>
              </w:rPr>
              <w:t>II</w:t>
            </w:r>
          </w:p>
        </w:tc>
        <w:tc>
          <w:tcPr>
            <w:tcW w:w="4536" w:type="dxa"/>
            <w:tcBorders>
              <w:top w:val="nil"/>
              <w:left w:val="nil"/>
              <w:bottom w:val="nil"/>
              <w:right w:val="single" w:sz="8" w:space="0" w:color="auto"/>
            </w:tcBorders>
            <w:shd w:val="clear" w:color="auto" w:fill="auto"/>
            <w:vAlign w:val="center"/>
            <w:hideMark/>
          </w:tcPr>
          <w:p w:rsidR="001E001D" w:rsidRPr="00051DC6" w:rsidRDefault="001E001D" w:rsidP="00993022">
            <w:pPr>
              <w:spacing w:before="40" w:after="40" w:line="264" w:lineRule="auto"/>
              <w:jc w:val="both"/>
              <w:rPr>
                <w:b/>
                <w:bCs/>
                <w:sz w:val="25"/>
                <w:szCs w:val="25"/>
                <w:lang w:eastAsia="zh-CN"/>
              </w:rPr>
            </w:pPr>
            <w:r w:rsidRPr="00051DC6">
              <w:rPr>
                <w:b/>
                <w:bCs/>
                <w:sz w:val="25"/>
                <w:szCs w:val="25"/>
                <w:lang w:eastAsia="zh-CN"/>
              </w:rPr>
              <w:t xml:space="preserve">Chương 2: Phân tích tình hình sử dụng các yếu tố sản xuất của doanh nghiệp </w:t>
            </w:r>
          </w:p>
        </w:tc>
        <w:tc>
          <w:tcPr>
            <w:tcW w:w="850" w:type="dxa"/>
            <w:vMerge w:val="restart"/>
            <w:tcBorders>
              <w:top w:val="nil"/>
              <w:left w:val="single" w:sz="8" w:space="0" w:color="auto"/>
              <w:bottom w:val="dotted" w:sz="4" w:space="0" w:color="000000"/>
              <w:right w:val="single" w:sz="8" w:space="0" w:color="auto"/>
            </w:tcBorders>
            <w:shd w:val="clear" w:color="auto" w:fill="auto"/>
            <w:vAlign w:val="center"/>
            <w:hideMark/>
          </w:tcPr>
          <w:p w:rsidR="001E001D" w:rsidRPr="00051DC6" w:rsidRDefault="001E001D" w:rsidP="00993022">
            <w:pPr>
              <w:spacing w:before="40" w:after="40" w:line="264" w:lineRule="auto"/>
              <w:jc w:val="center"/>
              <w:rPr>
                <w:b/>
                <w:bCs/>
                <w:sz w:val="25"/>
                <w:szCs w:val="25"/>
                <w:lang w:eastAsia="zh-CN"/>
              </w:rPr>
            </w:pPr>
            <w:r w:rsidRPr="00051DC6">
              <w:rPr>
                <w:b/>
                <w:bCs/>
                <w:sz w:val="25"/>
                <w:szCs w:val="25"/>
                <w:lang w:eastAsia="zh-CN"/>
              </w:rPr>
              <w:t>12</w:t>
            </w:r>
          </w:p>
        </w:tc>
        <w:tc>
          <w:tcPr>
            <w:tcW w:w="992" w:type="dxa"/>
            <w:vMerge w:val="restart"/>
            <w:tcBorders>
              <w:top w:val="nil"/>
              <w:left w:val="single" w:sz="8" w:space="0" w:color="auto"/>
              <w:bottom w:val="dotted" w:sz="4" w:space="0" w:color="000000"/>
              <w:right w:val="single" w:sz="8" w:space="0" w:color="auto"/>
            </w:tcBorders>
            <w:shd w:val="clear" w:color="auto" w:fill="auto"/>
            <w:vAlign w:val="center"/>
            <w:hideMark/>
          </w:tcPr>
          <w:p w:rsidR="001E001D" w:rsidRPr="00051DC6" w:rsidRDefault="001E001D" w:rsidP="00993022">
            <w:pPr>
              <w:spacing w:before="40" w:after="40" w:line="264" w:lineRule="auto"/>
              <w:jc w:val="center"/>
              <w:rPr>
                <w:b/>
                <w:bCs/>
                <w:sz w:val="25"/>
                <w:szCs w:val="25"/>
                <w:lang w:eastAsia="zh-CN"/>
              </w:rPr>
            </w:pPr>
            <w:r w:rsidRPr="00051DC6">
              <w:rPr>
                <w:b/>
                <w:bCs/>
                <w:sz w:val="25"/>
                <w:szCs w:val="25"/>
                <w:lang w:eastAsia="zh-CN"/>
              </w:rPr>
              <w:t>4</w:t>
            </w:r>
          </w:p>
        </w:tc>
        <w:tc>
          <w:tcPr>
            <w:tcW w:w="1844" w:type="dxa"/>
            <w:vMerge w:val="restart"/>
            <w:tcBorders>
              <w:top w:val="nil"/>
              <w:left w:val="single" w:sz="8" w:space="0" w:color="auto"/>
              <w:bottom w:val="dotted" w:sz="4" w:space="0" w:color="000000"/>
              <w:right w:val="single" w:sz="8" w:space="0" w:color="auto"/>
            </w:tcBorders>
            <w:shd w:val="clear" w:color="auto" w:fill="auto"/>
            <w:vAlign w:val="center"/>
            <w:hideMark/>
          </w:tcPr>
          <w:p w:rsidR="001E001D" w:rsidRPr="00051DC6" w:rsidRDefault="001E001D" w:rsidP="00993022">
            <w:pPr>
              <w:spacing w:before="40" w:after="40" w:line="264" w:lineRule="auto"/>
              <w:jc w:val="center"/>
              <w:rPr>
                <w:b/>
                <w:bCs/>
                <w:sz w:val="25"/>
                <w:szCs w:val="25"/>
                <w:lang w:eastAsia="zh-CN"/>
              </w:rPr>
            </w:pPr>
            <w:r w:rsidRPr="00051DC6">
              <w:rPr>
                <w:b/>
                <w:bCs/>
                <w:sz w:val="25"/>
                <w:szCs w:val="25"/>
                <w:lang w:eastAsia="zh-CN"/>
              </w:rPr>
              <w:t>8</w:t>
            </w:r>
          </w:p>
        </w:tc>
        <w:tc>
          <w:tcPr>
            <w:tcW w:w="850" w:type="dxa"/>
            <w:vMerge w:val="restart"/>
            <w:tcBorders>
              <w:top w:val="nil"/>
              <w:left w:val="single" w:sz="8" w:space="0" w:color="auto"/>
              <w:bottom w:val="dotted" w:sz="4" w:space="0" w:color="000000"/>
              <w:right w:val="single" w:sz="8" w:space="0" w:color="auto"/>
            </w:tcBorders>
            <w:shd w:val="clear" w:color="auto" w:fill="auto"/>
            <w:vAlign w:val="center"/>
            <w:hideMark/>
          </w:tcPr>
          <w:p w:rsidR="001E001D" w:rsidRPr="00051DC6" w:rsidRDefault="001E001D" w:rsidP="00993022">
            <w:pPr>
              <w:spacing w:before="40" w:after="40" w:line="264" w:lineRule="auto"/>
              <w:jc w:val="center"/>
              <w:rPr>
                <w:b/>
                <w:bCs/>
                <w:sz w:val="25"/>
                <w:szCs w:val="25"/>
                <w:lang w:eastAsia="zh-CN"/>
              </w:rPr>
            </w:pPr>
            <w:r w:rsidRPr="00051DC6">
              <w:rPr>
                <w:b/>
                <w:bCs/>
                <w:sz w:val="25"/>
                <w:szCs w:val="25"/>
                <w:lang w:eastAsia="zh-CN"/>
              </w:rPr>
              <w:t> </w:t>
            </w:r>
          </w:p>
        </w:tc>
      </w:tr>
      <w:tr w:rsidR="001E001D" w:rsidRPr="00051DC6" w:rsidTr="00993022">
        <w:tc>
          <w:tcPr>
            <w:tcW w:w="618" w:type="dxa"/>
            <w:vMerge/>
            <w:tcBorders>
              <w:top w:val="nil"/>
              <w:left w:val="single" w:sz="8" w:space="0" w:color="auto"/>
              <w:bottom w:val="dotted" w:sz="4" w:space="0" w:color="000000"/>
              <w:right w:val="single" w:sz="8" w:space="0" w:color="auto"/>
            </w:tcBorders>
            <w:vAlign w:val="center"/>
            <w:hideMark/>
          </w:tcPr>
          <w:p w:rsidR="001E001D" w:rsidRPr="00051DC6" w:rsidRDefault="001E001D" w:rsidP="00993022">
            <w:pPr>
              <w:spacing w:before="40" w:after="40" w:line="264" w:lineRule="auto"/>
              <w:rPr>
                <w:b/>
                <w:bCs/>
                <w:sz w:val="25"/>
                <w:szCs w:val="25"/>
                <w:lang w:eastAsia="zh-CN"/>
              </w:rPr>
            </w:pPr>
          </w:p>
        </w:tc>
        <w:tc>
          <w:tcPr>
            <w:tcW w:w="4536" w:type="dxa"/>
            <w:tcBorders>
              <w:top w:val="nil"/>
              <w:left w:val="nil"/>
              <w:bottom w:val="nil"/>
              <w:right w:val="single" w:sz="8" w:space="0" w:color="auto"/>
            </w:tcBorders>
            <w:shd w:val="clear" w:color="auto" w:fill="auto"/>
            <w:vAlign w:val="center"/>
            <w:hideMark/>
          </w:tcPr>
          <w:p w:rsidR="001E001D" w:rsidRPr="00051DC6" w:rsidRDefault="001E001D" w:rsidP="00993022">
            <w:pPr>
              <w:spacing w:before="40" w:after="40" w:line="264" w:lineRule="auto"/>
              <w:jc w:val="both"/>
              <w:rPr>
                <w:sz w:val="25"/>
                <w:szCs w:val="25"/>
                <w:lang w:eastAsia="zh-CN"/>
              </w:rPr>
            </w:pPr>
            <w:r w:rsidRPr="00051DC6">
              <w:rPr>
                <w:sz w:val="25"/>
                <w:szCs w:val="25"/>
                <w:lang w:eastAsia="zh-CN"/>
              </w:rPr>
              <w:t>2.1. Phân tích tình hình sử dụng lao động</w:t>
            </w:r>
          </w:p>
        </w:tc>
        <w:tc>
          <w:tcPr>
            <w:tcW w:w="850" w:type="dxa"/>
            <w:vMerge/>
            <w:tcBorders>
              <w:top w:val="nil"/>
              <w:left w:val="single" w:sz="8" w:space="0" w:color="auto"/>
              <w:bottom w:val="dotted" w:sz="4" w:space="0" w:color="000000"/>
              <w:right w:val="single" w:sz="8" w:space="0" w:color="auto"/>
            </w:tcBorders>
            <w:vAlign w:val="center"/>
            <w:hideMark/>
          </w:tcPr>
          <w:p w:rsidR="001E001D" w:rsidRPr="00051DC6" w:rsidRDefault="001E001D" w:rsidP="00993022">
            <w:pPr>
              <w:spacing w:before="40" w:after="40" w:line="264" w:lineRule="auto"/>
              <w:rPr>
                <w:b/>
                <w:bCs/>
                <w:sz w:val="25"/>
                <w:szCs w:val="25"/>
                <w:lang w:eastAsia="zh-CN"/>
              </w:rPr>
            </w:pPr>
          </w:p>
        </w:tc>
        <w:tc>
          <w:tcPr>
            <w:tcW w:w="992" w:type="dxa"/>
            <w:vMerge/>
            <w:tcBorders>
              <w:top w:val="nil"/>
              <w:left w:val="single" w:sz="8" w:space="0" w:color="auto"/>
              <w:bottom w:val="dotted" w:sz="4" w:space="0" w:color="000000"/>
              <w:right w:val="single" w:sz="8" w:space="0" w:color="auto"/>
            </w:tcBorders>
            <w:vAlign w:val="center"/>
            <w:hideMark/>
          </w:tcPr>
          <w:p w:rsidR="001E001D" w:rsidRPr="00051DC6" w:rsidRDefault="001E001D" w:rsidP="00993022">
            <w:pPr>
              <w:spacing w:before="40" w:after="40" w:line="264" w:lineRule="auto"/>
              <w:rPr>
                <w:b/>
                <w:bCs/>
                <w:sz w:val="25"/>
                <w:szCs w:val="25"/>
                <w:lang w:eastAsia="zh-CN"/>
              </w:rPr>
            </w:pPr>
          </w:p>
        </w:tc>
        <w:tc>
          <w:tcPr>
            <w:tcW w:w="1844" w:type="dxa"/>
            <w:vMerge/>
            <w:tcBorders>
              <w:top w:val="nil"/>
              <w:left w:val="single" w:sz="8" w:space="0" w:color="auto"/>
              <w:bottom w:val="dotted" w:sz="4" w:space="0" w:color="000000"/>
              <w:right w:val="single" w:sz="8" w:space="0" w:color="auto"/>
            </w:tcBorders>
            <w:vAlign w:val="center"/>
            <w:hideMark/>
          </w:tcPr>
          <w:p w:rsidR="001E001D" w:rsidRPr="00051DC6" w:rsidRDefault="001E001D" w:rsidP="00993022">
            <w:pPr>
              <w:spacing w:before="40" w:after="40" w:line="264" w:lineRule="auto"/>
              <w:rPr>
                <w:b/>
                <w:bCs/>
                <w:sz w:val="25"/>
                <w:szCs w:val="25"/>
                <w:lang w:eastAsia="zh-CN"/>
              </w:rPr>
            </w:pPr>
          </w:p>
        </w:tc>
        <w:tc>
          <w:tcPr>
            <w:tcW w:w="850" w:type="dxa"/>
            <w:vMerge/>
            <w:tcBorders>
              <w:top w:val="nil"/>
              <w:left w:val="single" w:sz="8" w:space="0" w:color="auto"/>
              <w:bottom w:val="dotted" w:sz="4" w:space="0" w:color="000000"/>
              <w:right w:val="single" w:sz="8" w:space="0" w:color="auto"/>
            </w:tcBorders>
            <w:vAlign w:val="center"/>
            <w:hideMark/>
          </w:tcPr>
          <w:p w:rsidR="001E001D" w:rsidRPr="00051DC6" w:rsidRDefault="001E001D" w:rsidP="00993022">
            <w:pPr>
              <w:spacing w:before="40" w:after="40" w:line="264" w:lineRule="auto"/>
              <w:rPr>
                <w:b/>
                <w:bCs/>
                <w:sz w:val="25"/>
                <w:szCs w:val="25"/>
                <w:lang w:eastAsia="zh-CN"/>
              </w:rPr>
            </w:pPr>
          </w:p>
        </w:tc>
      </w:tr>
      <w:tr w:rsidR="001E001D" w:rsidRPr="00051DC6" w:rsidTr="00993022">
        <w:tc>
          <w:tcPr>
            <w:tcW w:w="618" w:type="dxa"/>
            <w:vMerge/>
            <w:tcBorders>
              <w:top w:val="nil"/>
              <w:left w:val="single" w:sz="8" w:space="0" w:color="auto"/>
              <w:bottom w:val="dotted" w:sz="4" w:space="0" w:color="000000"/>
              <w:right w:val="single" w:sz="8" w:space="0" w:color="auto"/>
            </w:tcBorders>
            <w:vAlign w:val="center"/>
            <w:hideMark/>
          </w:tcPr>
          <w:p w:rsidR="001E001D" w:rsidRPr="00051DC6" w:rsidRDefault="001E001D" w:rsidP="00993022">
            <w:pPr>
              <w:spacing w:before="40" w:after="40" w:line="264" w:lineRule="auto"/>
              <w:rPr>
                <w:b/>
                <w:bCs/>
                <w:sz w:val="25"/>
                <w:szCs w:val="25"/>
                <w:lang w:eastAsia="zh-CN"/>
              </w:rPr>
            </w:pPr>
          </w:p>
        </w:tc>
        <w:tc>
          <w:tcPr>
            <w:tcW w:w="4536" w:type="dxa"/>
            <w:tcBorders>
              <w:top w:val="nil"/>
              <w:left w:val="nil"/>
              <w:bottom w:val="nil"/>
              <w:right w:val="single" w:sz="8" w:space="0" w:color="auto"/>
            </w:tcBorders>
            <w:shd w:val="clear" w:color="auto" w:fill="auto"/>
            <w:vAlign w:val="center"/>
            <w:hideMark/>
          </w:tcPr>
          <w:p w:rsidR="001E001D" w:rsidRPr="00051DC6" w:rsidRDefault="001E001D" w:rsidP="00993022">
            <w:pPr>
              <w:spacing w:before="40" w:after="40" w:line="264" w:lineRule="auto"/>
              <w:jc w:val="both"/>
              <w:rPr>
                <w:sz w:val="25"/>
                <w:szCs w:val="25"/>
                <w:lang w:eastAsia="zh-CN"/>
              </w:rPr>
            </w:pPr>
            <w:r w:rsidRPr="00051DC6">
              <w:rPr>
                <w:sz w:val="25"/>
                <w:szCs w:val="25"/>
                <w:lang w:eastAsia="zh-CN"/>
              </w:rPr>
              <w:t>2.2. Phân tích tình hình sử dụng tài sản cố định</w:t>
            </w:r>
          </w:p>
        </w:tc>
        <w:tc>
          <w:tcPr>
            <w:tcW w:w="850" w:type="dxa"/>
            <w:vMerge/>
            <w:tcBorders>
              <w:top w:val="nil"/>
              <w:left w:val="single" w:sz="8" w:space="0" w:color="auto"/>
              <w:bottom w:val="dotted" w:sz="4" w:space="0" w:color="000000"/>
              <w:right w:val="single" w:sz="8" w:space="0" w:color="auto"/>
            </w:tcBorders>
            <w:vAlign w:val="center"/>
            <w:hideMark/>
          </w:tcPr>
          <w:p w:rsidR="001E001D" w:rsidRPr="00051DC6" w:rsidRDefault="001E001D" w:rsidP="00993022">
            <w:pPr>
              <w:spacing w:before="40" w:after="40" w:line="264" w:lineRule="auto"/>
              <w:rPr>
                <w:b/>
                <w:bCs/>
                <w:sz w:val="25"/>
                <w:szCs w:val="25"/>
                <w:lang w:eastAsia="zh-CN"/>
              </w:rPr>
            </w:pPr>
          </w:p>
        </w:tc>
        <w:tc>
          <w:tcPr>
            <w:tcW w:w="992" w:type="dxa"/>
            <w:vMerge/>
            <w:tcBorders>
              <w:top w:val="nil"/>
              <w:left w:val="single" w:sz="8" w:space="0" w:color="auto"/>
              <w:bottom w:val="dotted" w:sz="4" w:space="0" w:color="000000"/>
              <w:right w:val="single" w:sz="8" w:space="0" w:color="auto"/>
            </w:tcBorders>
            <w:vAlign w:val="center"/>
            <w:hideMark/>
          </w:tcPr>
          <w:p w:rsidR="001E001D" w:rsidRPr="00051DC6" w:rsidRDefault="001E001D" w:rsidP="00993022">
            <w:pPr>
              <w:spacing w:before="40" w:after="40" w:line="264" w:lineRule="auto"/>
              <w:rPr>
                <w:b/>
                <w:bCs/>
                <w:sz w:val="25"/>
                <w:szCs w:val="25"/>
                <w:lang w:eastAsia="zh-CN"/>
              </w:rPr>
            </w:pPr>
          </w:p>
        </w:tc>
        <w:tc>
          <w:tcPr>
            <w:tcW w:w="1844" w:type="dxa"/>
            <w:vMerge/>
            <w:tcBorders>
              <w:top w:val="nil"/>
              <w:left w:val="single" w:sz="8" w:space="0" w:color="auto"/>
              <w:bottom w:val="dotted" w:sz="4" w:space="0" w:color="000000"/>
              <w:right w:val="single" w:sz="8" w:space="0" w:color="auto"/>
            </w:tcBorders>
            <w:vAlign w:val="center"/>
            <w:hideMark/>
          </w:tcPr>
          <w:p w:rsidR="001E001D" w:rsidRPr="00051DC6" w:rsidRDefault="001E001D" w:rsidP="00993022">
            <w:pPr>
              <w:spacing w:before="40" w:after="40" w:line="264" w:lineRule="auto"/>
              <w:rPr>
                <w:b/>
                <w:bCs/>
                <w:sz w:val="25"/>
                <w:szCs w:val="25"/>
                <w:lang w:eastAsia="zh-CN"/>
              </w:rPr>
            </w:pPr>
          </w:p>
        </w:tc>
        <w:tc>
          <w:tcPr>
            <w:tcW w:w="850" w:type="dxa"/>
            <w:vMerge/>
            <w:tcBorders>
              <w:top w:val="nil"/>
              <w:left w:val="single" w:sz="8" w:space="0" w:color="auto"/>
              <w:bottom w:val="dotted" w:sz="4" w:space="0" w:color="000000"/>
              <w:right w:val="single" w:sz="8" w:space="0" w:color="auto"/>
            </w:tcBorders>
            <w:vAlign w:val="center"/>
            <w:hideMark/>
          </w:tcPr>
          <w:p w:rsidR="001E001D" w:rsidRPr="00051DC6" w:rsidRDefault="001E001D" w:rsidP="00993022">
            <w:pPr>
              <w:spacing w:before="40" w:after="40" w:line="264" w:lineRule="auto"/>
              <w:rPr>
                <w:b/>
                <w:bCs/>
                <w:sz w:val="25"/>
                <w:szCs w:val="25"/>
                <w:lang w:eastAsia="zh-CN"/>
              </w:rPr>
            </w:pPr>
          </w:p>
        </w:tc>
      </w:tr>
      <w:tr w:rsidR="001E001D" w:rsidRPr="00051DC6" w:rsidTr="00993022">
        <w:tc>
          <w:tcPr>
            <w:tcW w:w="618" w:type="dxa"/>
            <w:vMerge/>
            <w:tcBorders>
              <w:top w:val="nil"/>
              <w:left w:val="single" w:sz="8" w:space="0" w:color="auto"/>
              <w:bottom w:val="dotted" w:sz="4" w:space="0" w:color="000000"/>
              <w:right w:val="single" w:sz="8" w:space="0" w:color="auto"/>
            </w:tcBorders>
            <w:vAlign w:val="center"/>
            <w:hideMark/>
          </w:tcPr>
          <w:p w:rsidR="001E001D" w:rsidRPr="00051DC6" w:rsidRDefault="001E001D" w:rsidP="00993022">
            <w:pPr>
              <w:spacing w:before="40" w:after="40" w:line="264" w:lineRule="auto"/>
              <w:rPr>
                <w:b/>
                <w:bCs/>
                <w:sz w:val="25"/>
                <w:szCs w:val="25"/>
                <w:lang w:eastAsia="zh-CN"/>
              </w:rPr>
            </w:pPr>
          </w:p>
        </w:tc>
        <w:tc>
          <w:tcPr>
            <w:tcW w:w="4536" w:type="dxa"/>
            <w:tcBorders>
              <w:top w:val="nil"/>
              <w:left w:val="nil"/>
              <w:bottom w:val="dotted" w:sz="4" w:space="0" w:color="auto"/>
              <w:right w:val="single" w:sz="8" w:space="0" w:color="auto"/>
            </w:tcBorders>
            <w:shd w:val="clear" w:color="auto" w:fill="auto"/>
            <w:vAlign w:val="center"/>
            <w:hideMark/>
          </w:tcPr>
          <w:p w:rsidR="001E001D" w:rsidRPr="00051DC6" w:rsidRDefault="001E001D" w:rsidP="00993022">
            <w:pPr>
              <w:spacing w:before="40" w:after="40" w:line="264" w:lineRule="auto"/>
              <w:jc w:val="both"/>
              <w:rPr>
                <w:sz w:val="25"/>
                <w:szCs w:val="25"/>
                <w:lang w:eastAsia="zh-CN"/>
              </w:rPr>
            </w:pPr>
            <w:r w:rsidRPr="00051DC6">
              <w:rPr>
                <w:sz w:val="25"/>
                <w:szCs w:val="25"/>
                <w:lang w:eastAsia="zh-CN"/>
              </w:rPr>
              <w:t>2.3. Phân tích tình hình sử dụng nguyên vật liệu</w:t>
            </w:r>
          </w:p>
        </w:tc>
        <w:tc>
          <w:tcPr>
            <w:tcW w:w="850" w:type="dxa"/>
            <w:vMerge/>
            <w:tcBorders>
              <w:top w:val="nil"/>
              <w:left w:val="single" w:sz="8" w:space="0" w:color="auto"/>
              <w:bottom w:val="dotted" w:sz="4" w:space="0" w:color="000000"/>
              <w:right w:val="single" w:sz="8" w:space="0" w:color="auto"/>
            </w:tcBorders>
            <w:vAlign w:val="center"/>
            <w:hideMark/>
          </w:tcPr>
          <w:p w:rsidR="001E001D" w:rsidRPr="00051DC6" w:rsidRDefault="001E001D" w:rsidP="00993022">
            <w:pPr>
              <w:spacing w:before="40" w:after="40" w:line="264" w:lineRule="auto"/>
              <w:rPr>
                <w:b/>
                <w:bCs/>
                <w:sz w:val="25"/>
                <w:szCs w:val="25"/>
                <w:lang w:eastAsia="zh-CN"/>
              </w:rPr>
            </w:pPr>
          </w:p>
        </w:tc>
        <w:tc>
          <w:tcPr>
            <w:tcW w:w="992" w:type="dxa"/>
            <w:vMerge/>
            <w:tcBorders>
              <w:top w:val="nil"/>
              <w:left w:val="single" w:sz="8" w:space="0" w:color="auto"/>
              <w:bottom w:val="dotted" w:sz="4" w:space="0" w:color="000000"/>
              <w:right w:val="single" w:sz="8" w:space="0" w:color="auto"/>
            </w:tcBorders>
            <w:vAlign w:val="center"/>
            <w:hideMark/>
          </w:tcPr>
          <w:p w:rsidR="001E001D" w:rsidRPr="00051DC6" w:rsidRDefault="001E001D" w:rsidP="00993022">
            <w:pPr>
              <w:spacing w:before="40" w:after="40" w:line="264" w:lineRule="auto"/>
              <w:rPr>
                <w:b/>
                <w:bCs/>
                <w:sz w:val="25"/>
                <w:szCs w:val="25"/>
                <w:lang w:eastAsia="zh-CN"/>
              </w:rPr>
            </w:pPr>
          </w:p>
        </w:tc>
        <w:tc>
          <w:tcPr>
            <w:tcW w:w="1844" w:type="dxa"/>
            <w:vMerge/>
            <w:tcBorders>
              <w:top w:val="nil"/>
              <w:left w:val="single" w:sz="8" w:space="0" w:color="auto"/>
              <w:bottom w:val="dotted" w:sz="4" w:space="0" w:color="000000"/>
              <w:right w:val="single" w:sz="8" w:space="0" w:color="auto"/>
            </w:tcBorders>
            <w:vAlign w:val="center"/>
            <w:hideMark/>
          </w:tcPr>
          <w:p w:rsidR="001E001D" w:rsidRPr="00051DC6" w:rsidRDefault="001E001D" w:rsidP="00993022">
            <w:pPr>
              <w:spacing w:before="40" w:after="40" w:line="264" w:lineRule="auto"/>
              <w:rPr>
                <w:b/>
                <w:bCs/>
                <w:sz w:val="25"/>
                <w:szCs w:val="25"/>
                <w:lang w:eastAsia="zh-CN"/>
              </w:rPr>
            </w:pPr>
          </w:p>
        </w:tc>
        <w:tc>
          <w:tcPr>
            <w:tcW w:w="850" w:type="dxa"/>
            <w:vMerge/>
            <w:tcBorders>
              <w:top w:val="nil"/>
              <w:left w:val="single" w:sz="8" w:space="0" w:color="auto"/>
              <w:bottom w:val="dotted" w:sz="4" w:space="0" w:color="000000"/>
              <w:right w:val="single" w:sz="8" w:space="0" w:color="auto"/>
            </w:tcBorders>
            <w:vAlign w:val="center"/>
            <w:hideMark/>
          </w:tcPr>
          <w:p w:rsidR="001E001D" w:rsidRPr="00051DC6" w:rsidRDefault="001E001D" w:rsidP="00993022">
            <w:pPr>
              <w:spacing w:before="40" w:after="40" w:line="264" w:lineRule="auto"/>
              <w:rPr>
                <w:b/>
                <w:bCs/>
                <w:sz w:val="25"/>
                <w:szCs w:val="25"/>
                <w:lang w:eastAsia="zh-CN"/>
              </w:rPr>
            </w:pPr>
          </w:p>
        </w:tc>
      </w:tr>
      <w:tr w:rsidR="001E001D" w:rsidRPr="00051DC6" w:rsidTr="00993022">
        <w:tc>
          <w:tcPr>
            <w:tcW w:w="618" w:type="dxa"/>
            <w:vMerge w:val="restart"/>
            <w:tcBorders>
              <w:top w:val="nil"/>
              <w:left w:val="single" w:sz="8" w:space="0" w:color="auto"/>
              <w:bottom w:val="dotted" w:sz="4" w:space="0" w:color="000000"/>
              <w:right w:val="single" w:sz="8" w:space="0" w:color="auto"/>
            </w:tcBorders>
            <w:shd w:val="clear" w:color="auto" w:fill="auto"/>
            <w:vAlign w:val="center"/>
            <w:hideMark/>
          </w:tcPr>
          <w:p w:rsidR="001E001D" w:rsidRPr="00051DC6" w:rsidRDefault="001E001D" w:rsidP="00993022">
            <w:pPr>
              <w:spacing w:before="40" w:after="40" w:line="264" w:lineRule="auto"/>
              <w:jc w:val="both"/>
              <w:rPr>
                <w:b/>
                <w:bCs/>
                <w:sz w:val="25"/>
                <w:szCs w:val="25"/>
                <w:lang w:eastAsia="zh-CN"/>
              </w:rPr>
            </w:pPr>
            <w:r w:rsidRPr="00051DC6">
              <w:rPr>
                <w:b/>
                <w:bCs/>
                <w:sz w:val="25"/>
                <w:szCs w:val="25"/>
                <w:lang w:eastAsia="zh-CN"/>
              </w:rPr>
              <w:t>III</w:t>
            </w:r>
          </w:p>
        </w:tc>
        <w:tc>
          <w:tcPr>
            <w:tcW w:w="4536" w:type="dxa"/>
            <w:tcBorders>
              <w:top w:val="nil"/>
              <w:left w:val="nil"/>
              <w:bottom w:val="nil"/>
              <w:right w:val="single" w:sz="8" w:space="0" w:color="auto"/>
            </w:tcBorders>
            <w:shd w:val="clear" w:color="auto" w:fill="auto"/>
            <w:vAlign w:val="center"/>
            <w:hideMark/>
          </w:tcPr>
          <w:p w:rsidR="001E001D" w:rsidRPr="00051DC6" w:rsidRDefault="001E001D" w:rsidP="00993022">
            <w:pPr>
              <w:spacing w:before="40" w:after="40" w:line="264" w:lineRule="auto"/>
              <w:jc w:val="both"/>
              <w:rPr>
                <w:b/>
                <w:bCs/>
                <w:sz w:val="25"/>
                <w:szCs w:val="25"/>
                <w:lang w:eastAsia="zh-CN"/>
              </w:rPr>
            </w:pPr>
            <w:r w:rsidRPr="00051DC6">
              <w:rPr>
                <w:b/>
                <w:bCs/>
                <w:sz w:val="25"/>
                <w:szCs w:val="25"/>
                <w:lang w:eastAsia="zh-CN"/>
              </w:rPr>
              <w:t>Chương 3: Phân tích chi phí sản xuất và giá thành sản xuất sản phẩm</w:t>
            </w:r>
          </w:p>
        </w:tc>
        <w:tc>
          <w:tcPr>
            <w:tcW w:w="850" w:type="dxa"/>
            <w:vMerge w:val="restart"/>
            <w:tcBorders>
              <w:top w:val="nil"/>
              <w:left w:val="single" w:sz="8" w:space="0" w:color="auto"/>
              <w:bottom w:val="dotted" w:sz="4" w:space="0" w:color="000000"/>
              <w:right w:val="single" w:sz="8" w:space="0" w:color="auto"/>
            </w:tcBorders>
            <w:shd w:val="clear" w:color="auto" w:fill="auto"/>
            <w:vAlign w:val="center"/>
            <w:hideMark/>
          </w:tcPr>
          <w:p w:rsidR="001E001D" w:rsidRPr="00051DC6" w:rsidRDefault="001E001D" w:rsidP="00993022">
            <w:pPr>
              <w:spacing w:before="40" w:after="40" w:line="264" w:lineRule="auto"/>
              <w:jc w:val="center"/>
              <w:rPr>
                <w:b/>
                <w:bCs/>
                <w:sz w:val="25"/>
                <w:szCs w:val="25"/>
                <w:lang w:eastAsia="zh-CN"/>
              </w:rPr>
            </w:pPr>
            <w:r w:rsidRPr="00051DC6">
              <w:rPr>
                <w:b/>
                <w:bCs/>
                <w:sz w:val="25"/>
                <w:szCs w:val="25"/>
                <w:lang w:eastAsia="zh-CN"/>
              </w:rPr>
              <w:t>12</w:t>
            </w:r>
          </w:p>
        </w:tc>
        <w:tc>
          <w:tcPr>
            <w:tcW w:w="992" w:type="dxa"/>
            <w:vMerge w:val="restart"/>
            <w:tcBorders>
              <w:top w:val="nil"/>
              <w:left w:val="single" w:sz="8" w:space="0" w:color="auto"/>
              <w:bottom w:val="dotted" w:sz="4" w:space="0" w:color="000000"/>
              <w:right w:val="single" w:sz="8" w:space="0" w:color="auto"/>
            </w:tcBorders>
            <w:shd w:val="clear" w:color="auto" w:fill="auto"/>
            <w:vAlign w:val="center"/>
            <w:hideMark/>
          </w:tcPr>
          <w:p w:rsidR="001E001D" w:rsidRPr="00051DC6" w:rsidRDefault="001E001D" w:rsidP="00993022">
            <w:pPr>
              <w:spacing w:before="40" w:after="40" w:line="264" w:lineRule="auto"/>
              <w:jc w:val="center"/>
              <w:rPr>
                <w:b/>
                <w:bCs/>
                <w:sz w:val="25"/>
                <w:szCs w:val="25"/>
                <w:lang w:eastAsia="zh-CN"/>
              </w:rPr>
            </w:pPr>
            <w:r w:rsidRPr="00051DC6">
              <w:rPr>
                <w:b/>
                <w:bCs/>
                <w:sz w:val="25"/>
                <w:szCs w:val="25"/>
                <w:lang w:eastAsia="zh-CN"/>
              </w:rPr>
              <w:t>3</w:t>
            </w:r>
          </w:p>
        </w:tc>
        <w:tc>
          <w:tcPr>
            <w:tcW w:w="1844" w:type="dxa"/>
            <w:vMerge w:val="restart"/>
            <w:tcBorders>
              <w:top w:val="nil"/>
              <w:left w:val="single" w:sz="8" w:space="0" w:color="auto"/>
              <w:bottom w:val="dotted" w:sz="4" w:space="0" w:color="000000"/>
              <w:right w:val="single" w:sz="8" w:space="0" w:color="auto"/>
            </w:tcBorders>
            <w:shd w:val="clear" w:color="auto" w:fill="auto"/>
            <w:vAlign w:val="center"/>
            <w:hideMark/>
          </w:tcPr>
          <w:p w:rsidR="001E001D" w:rsidRPr="00051DC6" w:rsidRDefault="001E001D" w:rsidP="00993022">
            <w:pPr>
              <w:spacing w:before="40" w:after="40" w:line="264" w:lineRule="auto"/>
              <w:jc w:val="center"/>
              <w:rPr>
                <w:b/>
                <w:bCs/>
                <w:sz w:val="25"/>
                <w:szCs w:val="25"/>
                <w:lang w:eastAsia="zh-CN"/>
              </w:rPr>
            </w:pPr>
            <w:r w:rsidRPr="00051DC6">
              <w:rPr>
                <w:b/>
                <w:bCs/>
                <w:sz w:val="25"/>
                <w:szCs w:val="25"/>
                <w:lang w:eastAsia="zh-CN"/>
              </w:rPr>
              <w:t>8</w:t>
            </w:r>
          </w:p>
        </w:tc>
        <w:tc>
          <w:tcPr>
            <w:tcW w:w="850" w:type="dxa"/>
            <w:vMerge w:val="restart"/>
            <w:tcBorders>
              <w:top w:val="nil"/>
              <w:left w:val="single" w:sz="8" w:space="0" w:color="auto"/>
              <w:bottom w:val="dotted" w:sz="4" w:space="0" w:color="000000"/>
              <w:right w:val="single" w:sz="8" w:space="0" w:color="auto"/>
            </w:tcBorders>
            <w:shd w:val="clear" w:color="auto" w:fill="auto"/>
            <w:vAlign w:val="center"/>
            <w:hideMark/>
          </w:tcPr>
          <w:p w:rsidR="001E001D" w:rsidRPr="00051DC6" w:rsidRDefault="001E001D" w:rsidP="00993022">
            <w:pPr>
              <w:spacing w:before="40" w:after="40" w:line="264" w:lineRule="auto"/>
              <w:jc w:val="center"/>
              <w:rPr>
                <w:b/>
                <w:bCs/>
                <w:sz w:val="25"/>
                <w:szCs w:val="25"/>
                <w:lang w:eastAsia="zh-CN"/>
              </w:rPr>
            </w:pPr>
            <w:r w:rsidRPr="00051DC6">
              <w:rPr>
                <w:b/>
                <w:bCs/>
                <w:sz w:val="25"/>
                <w:szCs w:val="25"/>
                <w:lang w:eastAsia="zh-CN"/>
              </w:rPr>
              <w:t>1</w:t>
            </w:r>
          </w:p>
        </w:tc>
      </w:tr>
      <w:tr w:rsidR="001E001D" w:rsidRPr="00051DC6" w:rsidTr="00993022">
        <w:tc>
          <w:tcPr>
            <w:tcW w:w="618" w:type="dxa"/>
            <w:vMerge/>
            <w:tcBorders>
              <w:top w:val="nil"/>
              <w:left w:val="single" w:sz="8" w:space="0" w:color="auto"/>
              <w:bottom w:val="dotted" w:sz="4" w:space="0" w:color="000000"/>
              <w:right w:val="single" w:sz="8" w:space="0" w:color="auto"/>
            </w:tcBorders>
            <w:vAlign w:val="center"/>
            <w:hideMark/>
          </w:tcPr>
          <w:p w:rsidR="001E001D" w:rsidRPr="00051DC6" w:rsidRDefault="001E001D" w:rsidP="00993022">
            <w:pPr>
              <w:spacing w:before="40" w:after="40" w:line="264" w:lineRule="auto"/>
              <w:rPr>
                <w:b/>
                <w:bCs/>
                <w:sz w:val="25"/>
                <w:szCs w:val="25"/>
                <w:lang w:eastAsia="zh-CN"/>
              </w:rPr>
            </w:pPr>
          </w:p>
        </w:tc>
        <w:tc>
          <w:tcPr>
            <w:tcW w:w="4536" w:type="dxa"/>
            <w:tcBorders>
              <w:top w:val="nil"/>
              <w:left w:val="nil"/>
              <w:bottom w:val="nil"/>
              <w:right w:val="single" w:sz="8" w:space="0" w:color="auto"/>
            </w:tcBorders>
            <w:shd w:val="clear" w:color="auto" w:fill="auto"/>
            <w:vAlign w:val="center"/>
            <w:hideMark/>
          </w:tcPr>
          <w:p w:rsidR="001E001D" w:rsidRPr="00051DC6" w:rsidRDefault="001E001D" w:rsidP="00993022">
            <w:pPr>
              <w:spacing w:before="40" w:after="40" w:line="264" w:lineRule="auto"/>
              <w:jc w:val="both"/>
              <w:rPr>
                <w:sz w:val="25"/>
                <w:szCs w:val="25"/>
                <w:lang w:eastAsia="zh-CN"/>
              </w:rPr>
            </w:pPr>
            <w:r w:rsidRPr="00051DC6">
              <w:rPr>
                <w:sz w:val="25"/>
                <w:szCs w:val="25"/>
                <w:lang w:eastAsia="zh-CN"/>
              </w:rPr>
              <w:t>3.1. Ý nghĩa, nội dung phân tích chi phí sản xuất và giá thành sản phẩm</w:t>
            </w:r>
          </w:p>
        </w:tc>
        <w:tc>
          <w:tcPr>
            <w:tcW w:w="850" w:type="dxa"/>
            <w:vMerge/>
            <w:tcBorders>
              <w:top w:val="nil"/>
              <w:left w:val="single" w:sz="8" w:space="0" w:color="auto"/>
              <w:bottom w:val="dotted" w:sz="4" w:space="0" w:color="000000"/>
              <w:right w:val="single" w:sz="8" w:space="0" w:color="auto"/>
            </w:tcBorders>
            <w:vAlign w:val="center"/>
            <w:hideMark/>
          </w:tcPr>
          <w:p w:rsidR="001E001D" w:rsidRPr="00051DC6" w:rsidRDefault="001E001D" w:rsidP="00993022">
            <w:pPr>
              <w:spacing w:before="40" w:after="40" w:line="264" w:lineRule="auto"/>
              <w:rPr>
                <w:b/>
                <w:bCs/>
                <w:sz w:val="25"/>
                <w:szCs w:val="25"/>
                <w:lang w:eastAsia="zh-CN"/>
              </w:rPr>
            </w:pPr>
          </w:p>
        </w:tc>
        <w:tc>
          <w:tcPr>
            <w:tcW w:w="992" w:type="dxa"/>
            <w:vMerge/>
            <w:tcBorders>
              <w:top w:val="nil"/>
              <w:left w:val="single" w:sz="8" w:space="0" w:color="auto"/>
              <w:bottom w:val="dotted" w:sz="4" w:space="0" w:color="000000"/>
              <w:right w:val="single" w:sz="8" w:space="0" w:color="auto"/>
            </w:tcBorders>
            <w:vAlign w:val="center"/>
            <w:hideMark/>
          </w:tcPr>
          <w:p w:rsidR="001E001D" w:rsidRPr="00051DC6" w:rsidRDefault="001E001D" w:rsidP="00993022">
            <w:pPr>
              <w:spacing w:before="40" w:after="40" w:line="264" w:lineRule="auto"/>
              <w:rPr>
                <w:b/>
                <w:bCs/>
                <w:sz w:val="25"/>
                <w:szCs w:val="25"/>
                <w:lang w:eastAsia="zh-CN"/>
              </w:rPr>
            </w:pPr>
          </w:p>
        </w:tc>
        <w:tc>
          <w:tcPr>
            <w:tcW w:w="1844" w:type="dxa"/>
            <w:vMerge/>
            <w:tcBorders>
              <w:top w:val="nil"/>
              <w:left w:val="single" w:sz="8" w:space="0" w:color="auto"/>
              <w:bottom w:val="dotted" w:sz="4" w:space="0" w:color="000000"/>
              <w:right w:val="single" w:sz="8" w:space="0" w:color="auto"/>
            </w:tcBorders>
            <w:vAlign w:val="center"/>
            <w:hideMark/>
          </w:tcPr>
          <w:p w:rsidR="001E001D" w:rsidRPr="00051DC6" w:rsidRDefault="001E001D" w:rsidP="00993022">
            <w:pPr>
              <w:spacing w:before="40" w:after="40" w:line="264" w:lineRule="auto"/>
              <w:rPr>
                <w:b/>
                <w:bCs/>
                <w:sz w:val="25"/>
                <w:szCs w:val="25"/>
                <w:lang w:eastAsia="zh-CN"/>
              </w:rPr>
            </w:pPr>
          </w:p>
        </w:tc>
        <w:tc>
          <w:tcPr>
            <w:tcW w:w="850" w:type="dxa"/>
            <w:vMerge/>
            <w:tcBorders>
              <w:top w:val="nil"/>
              <w:left w:val="single" w:sz="8" w:space="0" w:color="auto"/>
              <w:bottom w:val="dotted" w:sz="4" w:space="0" w:color="000000"/>
              <w:right w:val="single" w:sz="8" w:space="0" w:color="auto"/>
            </w:tcBorders>
            <w:vAlign w:val="center"/>
            <w:hideMark/>
          </w:tcPr>
          <w:p w:rsidR="001E001D" w:rsidRPr="00051DC6" w:rsidRDefault="001E001D" w:rsidP="00993022">
            <w:pPr>
              <w:spacing w:before="40" w:after="40" w:line="264" w:lineRule="auto"/>
              <w:rPr>
                <w:b/>
                <w:bCs/>
                <w:sz w:val="25"/>
                <w:szCs w:val="25"/>
                <w:lang w:eastAsia="zh-CN"/>
              </w:rPr>
            </w:pPr>
          </w:p>
        </w:tc>
      </w:tr>
      <w:tr w:rsidR="001E001D" w:rsidRPr="00051DC6" w:rsidTr="00993022">
        <w:tc>
          <w:tcPr>
            <w:tcW w:w="618" w:type="dxa"/>
            <w:vMerge/>
            <w:tcBorders>
              <w:top w:val="nil"/>
              <w:left w:val="single" w:sz="8" w:space="0" w:color="auto"/>
              <w:bottom w:val="dotted" w:sz="4" w:space="0" w:color="000000"/>
              <w:right w:val="single" w:sz="8" w:space="0" w:color="auto"/>
            </w:tcBorders>
            <w:vAlign w:val="center"/>
            <w:hideMark/>
          </w:tcPr>
          <w:p w:rsidR="001E001D" w:rsidRPr="00051DC6" w:rsidRDefault="001E001D" w:rsidP="00993022">
            <w:pPr>
              <w:spacing w:before="40" w:after="40" w:line="264" w:lineRule="auto"/>
              <w:rPr>
                <w:b/>
                <w:bCs/>
                <w:sz w:val="25"/>
                <w:szCs w:val="25"/>
                <w:lang w:eastAsia="zh-CN"/>
              </w:rPr>
            </w:pPr>
          </w:p>
        </w:tc>
        <w:tc>
          <w:tcPr>
            <w:tcW w:w="4536" w:type="dxa"/>
            <w:tcBorders>
              <w:top w:val="nil"/>
              <w:left w:val="nil"/>
              <w:bottom w:val="nil"/>
              <w:right w:val="single" w:sz="8" w:space="0" w:color="auto"/>
            </w:tcBorders>
            <w:shd w:val="clear" w:color="auto" w:fill="auto"/>
            <w:vAlign w:val="center"/>
            <w:hideMark/>
          </w:tcPr>
          <w:p w:rsidR="001E001D" w:rsidRPr="00051DC6" w:rsidRDefault="001E001D" w:rsidP="00993022">
            <w:pPr>
              <w:spacing w:before="40" w:after="40" w:line="264" w:lineRule="auto"/>
              <w:jc w:val="both"/>
              <w:rPr>
                <w:sz w:val="25"/>
                <w:szCs w:val="25"/>
                <w:lang w:eastAsia="zh-CN"/>
              </w:rPr>
            </w:pPr>
            <w:r w:rsidRPr="00051DC6">
              <w:rPr>
                <w:sz w:val="25"/>
                <w:szCs w:val="25"/>
                <w:lang w:eastAsia="zh-CN"/>
              </w:rPr>
              <w:t>3.2. Phân tích chung tình hình thực hiện kế hoạch giá thành</w:t>
            </w:r>
          </w:p>
        </w:tc>
        <w:tc>
          <w:tcPr>
            <w:tcW w:w="850" w:type="dxa"/>
            <w:vMerge/>
            <w:tcBorders>
              <w:top w:val="nil"/>
              <w:left w:val="single" w:sz="8" w:space="0" w:color="auto"/>
              <w:bottom w:val="dotted" w:sz="4" w:space="0" w:color="000000"/>
              <w:right w:val="single" w:sz="8" w:space="0" w:color="auto"/>
            </w:tcBorders>
            <w:vAlign w:val="center"/>
            <w:hideMark/>
          </w:tcPr>
          <w:p w:rsidR="001E001D" w:rsidRPr="00051DC6" w:rsidRDefault="001E001D" w:rsidP="00993022">
            <w:pPr>
              <w:spacing w:before="40" w:after="40" w:line="264" w:lineRule="auto"/>
              <w:rPr>
                <w:b/>
                <w:bCs/>
                <w:sz w:val="25"/>
                <w:szCs w:val="25"/>
                <w:lang w:eastAsia="zh-CN"/>
              </w:rPr>
            </w:pPr>
          </w:p>
        </w:tc>
        <w:tc>
          <w:tcPr>
            <w:tcW w:w="992" w:type="dxa"/>
            <w:vMerge/>
            <w:tcBorders>
              <w:top w:val="nil"/>
              <w:left w:val="single" w:sz="8" w:space="0" w:color="auto"/>
              <w:bottom w:val="dotted" w:sz="4" w:space="0" w:color="000000"/>
              <w:right w:val="single" w:sz="8" w:space="0" w:color="auto"/>
            </w:tcBorders>
            <w:vAlign w:val="center"/>
            <w:hideMark/>
          </w:tcPr>
          <w:p w:rsidR="001E001D" w:rsidRPr="00051DC6" w:rsidRDefault="001E001D" w:rsidP="00993022">
            <w:pPr>
              <w:spacing w:before="40" w:after="40" w:line="264" w:lineRule="auto"/>
              <w:rPr>
                <w:b/>
                <w:bCs/>
                <w:sz w:val="25"/>
                <w:szCs w:val="25"/>
                <w:lang w:eastAsia="zh-CN"/>
              </w:rPr>
            </w:pPr>
          </w:p>
        </w:tc>
        <w:tc>
          <w:tcPr>
            <w:tcW w:w="1844" w:type="dxa"/>
            <w:vMerge/>
            <w:tcBorders>
              <w:top w:val="nil"/>
              <w:left w:val="single" w:sz="8" w:space="0" w:color="auto"/>
              <w:bottom w:val="dotted" w:sz="4" w:space="0" w:color="000000"/>
              <w:right w:val="single" w:sz="8" w:space="0" w:color="auto"/>
            </w:tcBorders>
            <w:vAlign w:val="center"/>
            <w:hideMark/>
          </w:tcPr>
          <w:p w:rsidR="001E001D" w:rsidRPr="00051DC6" w:rsidRDefault="001E001D" w:rsidP="00993022">
            <w:pPr>
              <w:spacing w:before="40" w:after="40" w:line="264" w:lineRule="auto"/>
              <w:rPr>
                <w:b/>
                <w:bCs/>
                <w:sz w:val="25"/>
                <w:szCs w:val="25"/>
                <w:lang w:eastAsia="zh-CN"/>
              </w:rPr>
            </w:pPr>
          </w:p>
        </w:tc>
        <w:tc>
          <w:tcPr>
            <w:tcW w:w="850" w:type="dxa"/>
            <w:vMerge/>
            <w:tcBorders>
              <w:top w:val="nil"/>
              <w:left w:val="single" w:sz="8" w:space="0" w:color="auto"/>
              <w:bottom w:val="dotted" w:sz="4" w:space="0" w:color="000000"/>
              <w:right w:val="single" w:sz="8" w:space="0" w:color="auto"/>
            </w:tcBorders>
            <w:vAlign w:val="center"/>
            <w:hideMark/>
          </w:tcPr>
          <w:p w:rsidR="001E001D" w:rsidRPr="00051DC6" w:rsidRDefault="001E001D" w:rsidP="00993022">
            <w:pPr>
              <w:spacing w:before="40" w:after="40" w:line="264" w:lineRule="auto"/>
              <w:rPr>
                <w:b/>
                <w:bCs/>
                <w:sz w:val="25"/>
                <w:szCs w:val="25"/>
                <w:lang w:eastAsia="zh-CN"/>
              </w:rPr>
            </w:pPr>
          </w:p>
        </w:tc>
      </w:tr>
      <w:tr w:rsidR="001E001D" w:rsidRPr="00051DC6" w:rsidTr="00993022">
        <w:tc>
          <w:tcPr>
            <w:tcW w:w="618" w:type="dxa"/>
            <w:vMerge/>
            <w:tcBorders>
              <w:top w:val="nil"/>
              <w:left w:val="single" w:sz="8" w:space="0" w:color="auto"/>
              <w:bottom w:val="dotted" w:sz="4" w:space="0" w:color="000000"/>
              <w:right w:val="single" w:sz="8" w:space="0" w:color="auto"/>
            </w:tcBorders>
            <w:vAlign w:val="center"/>
            <w:hideMark/>
          </w:tcPr>
          <w:p w:rsidR="001E001D" w:rsidRPr="00051DC6" w:rsidRDefault="001E001D" w:rsidP="00993022">
            <w:pPr>
              <w:spacing w:before="40" w:after="40" w:line="264" w:lineRule="auto"/>
              <w:rPr>
                <w:b/>
                <w:bCs/>
                <w:sz w:val="25"/>
                <w:szCs w:val="25"/>
                <w:lang w:eastAsia="zh-CN"/>
              </w:rPr>
            </w:pPr>
          </w:p>
        </w:tc>
        <w:tc>
          <w:tcPr>
            <w:tcW w:w="4536" w:type="dxa"/>
            <w:tcBorders>
              <w:top w:val="nil"/>
              <w:left w:val="nil"/>
              <w:bottom w:val="nil"/>
              <w:right w:val="single" w:sz="8" w:space="0" w:color="auto"/>
            </w:tcBorders>
            <w:shd w:val="clear" w:color="auto" w:fill="auto"/>
            <w:vAlign w:val="center"/>
            <w:hideMark/>
          </w:tcPr>
          <w:p w:rsidR="001E001D" w:rsidRPr="00051DC6" w:rsidRDefault="001E001D" w:rsidP="00993022">
            <w:pPr>
              <w:spacing w:before="40" w:after="40" w:line="264" w:lineRule="auto"/>
              <w:jc w:val="both"/>
              <w:rPr>
                <w:sz w:val="25"/>
                <w:szCs w:val="25"/>
                <w:lang w:eastAsia="zh-CN"/>
              </w:rPr>
            </w:pPr>
            <w:r w:rsidRPr="00051DC6">
              <w:rPr>
                <w:sz w:val="25"/>
                <w:szCs w:val="25"/>
                <w:lang w:eastAsia="zh-CN"/>
              </w:rPr>
              <w:t xml:space="preserve">3.3. Phân tích tình hình thực hiện kế hoạch hạ giá thành sản phẩm so sánh được </w:t>
            </w:r>
          </w:p>
        </w:tc>
        <w:tc>
          <w:tcPr>
            <w:tcW w:w="850" w:type="dxa"/>
            <w:vMerge/>
            <w:tcBorders>
              <w:top w:val="nil"/>
              <w:left w:val="single" w:sz="8" w:space="0" w:color="auto"/>
              <w:bottom w:val="dotted" w:sz="4" w:space="0" w:color="000000"/>
              <w:right w:val="single" w:sz="8" w:space="0" w:color="auto"/>
            </w:tcBorders>
            <w:vAlign w:val="center"/>
            <w:hideMark/>
          </w:tcPr>
          <w:p w:rsidR="001E001D" w:rsidRPr="00051DC6" w:rsidRDefault="001E001D" w:rsidP="00993022">
            <w:pPr>
              <w:spacing w:before="40" w:after="40" w:line="264" w:lineRule="auto"/>
              <w:rPr>
                <w:b/>
                <w:bCs/>
                <w:sz w:val="25"/>
                <w:szCs w:val="25"/>
                <w:lang w:eastAsia="zh-CN"/>
              </w:rPr>
            </w:pPr>
          </w:p>
        </w:tc>
        <w:tc>
          <w:tcPr>
            <w:tcW w:w="992" w:type="dxa"/>
            <w:vMerge/>
            <w:tcBorders>
              <w:top w:val="nil"/>
              <w:left w:val="single" w:sz="8" w:space="0" w:color="auto"/>
              <w:bottom w:val="dotted" w:sz="4" w:space="0" w:color="000000"/>
              <w:right w:val="single" w:sz="8" w:space="0" w:color="auto"/>
            </w:tcBorders>
            <w:vAlign w:val="center"/>
            <w:hideMark/>
          </w:tcPr>
          <w:p w:rsidR="001E001D" w:rsidRPr="00051DC6" w:rsidRDefault="001E001D" w:rsidP="00993022">
            <w:pPr>
              <w:spacing w:before="40" w:after="40" w:line="264" w:lineRule="auto"/>
              <w:rPr>
                <w:b/>
                <w:bCs/>
                <w:sz w:val="25"/>
                <w:szCs w:val="25"/>
                <w:lang w:eastAsia="zh-CN"/>
              </w:rPr>
            </w:pPr>
          </w:p>
        </w:tc>
        <w:tc>
          <w:tcPr>
            <w:tcW w:w="1844" w:type="dxa"/>
            <w:vMerge/>
            <w:tcBorders>
              <w:top w:val="nil"/>
              <w:left w:val="single" w:sz="8" w:space="0" w:color="auto"/>
              <w:bottom w:val="dotted" w:sz="4" w:space="0" w:color="000000"/>
              <w:right w:val="single" w:sz="8" w:space="0" w:color="auto"/>
            </w:tcBorders>
            <w:vAlign w:val="center"/>
            <w:hideMark/>
          </w:tcPr>
          <w:p w:rsidR="001E001D" w:rsidRPr="00051DC6" w:rsidRDefault="001E001D" w:rsidP="00993022">
            <w:pPr>
              <w:spacing w:before="40" w:after="40" w:line="264" w:lineRule="auto"/>
              <w:rPr>
                <w:b/>
                <w:bCs/>
                <w:sz w:val="25"/>
                <w:szCs w:val="25"/>
                <w:lang w:eastAsia="zh-CN"/>
              </w:rPr>
            </w:pPr>
          </w:p>
        </w:tc>
        <w:tc>
          <w:tcPr>
            <w:tcW w:w="850" w:type="dxa"/>
            <w:vMerge/>
            <w:tcBorders>
              <w:top w:val="nil"/>
              <w:left w:val="single" w:sz="8" w:space="0" w:color="auto"/>
              <w:bottom w:val="dotted" w:sz="4" w:space="0" w:color="000000"/>
              <w:right w:val="single" w:sz="8" w:space="0" w:color="auto"/>
            </w:tcBorders>
            <w:vAlign w:val="center"/>
            <w:hideMark/>
          </w:tcPr>
          <w:p w:rsidR="001E001D" w:rsidRPr="00051DC6" w:rsidRDefault="001E001D" w:rsidP="00993022">
            <w:pPr>
              <w:spacing w:before="40" w:after="40" w:line="264" w:lineRule="auto"/>
              <w:rPr>
                <w:b/>
                <w:bCs/>
                <w:sz w:val="25"/>
                <w:szCs w:val="25"/>
                <w:lang w:eastAsia="zh-CN"/>
              </w:rPr>
            </w:pPr>
          </w:p>
        </w:tc>
      </w:tr>
      <w:tr w:rsidR="001E001D" w:rsidRPr="00051DC6" w:rsidTr="00993022">
        <w:tc>
          <w:tcPr>
            <w:tcW w:w="618" w:type="dxa"/>
            <w:vMerge/>
            <w:tcBorders>
              <w:top w:val="nil"/>
              <w:left w:val="single" w:sz="8" w:space="0" w:color="auto"/>
              <w:bottom w:val="dotted" w:sz="4" w:space="0" w:color="000000"/>
              <w:right w:val="single" w:sz="8" w:space="0" w:color="auto"/>
            </w:tcBorders>
            <w:vAlign w:val="center"/>
            <w:hideMark/>
          </w:tcPr>
          <w:p w:rsidR="001E001D" w:rsidRPr="00051DC6" w:rsidRDefault="001E001D" w:rsidP="00993022">
            <w:pPr>
              <w:spacing w:before="40" w:after="40" w:line="264" w:lineRule="auto"/>
              <w:rPr>
                <w:b/>
                <w:bCs/>
                <w:sz w:val="25"/>
                <w:szCs w:val="25"/>
                <w:lang w:eastAsia="zh-CN"/>
              </w:rPr>
            </w:pPr>
          </w:p>
        </w:tc>
        <w:tc>
          <w:tcPr>
            <w:tcW w:w="4536" w:type="dxa"/>
            <w:tcBorders>
              <w:top w:val="nil"/>
              <w:left w:val="nil"/>
              <w:bottom w:val="nil"/>
              <w:right w:val="single" w:sz="8" w:space="0" w:color="auto"/>
            </w:tcBorders>
            <w:shd w:val="clear" w:color="auto" w:fill="auto"/>
            <w:vAlign w:val="center"/>
            <w:hideMark/>
          </w:tcPr>
          <w:p w:rsidR="001E001D" w:rsidRPr="00051DC6" w:rsidRDefault="001E001D" w:rsidP="00993022">
            <w:pPr>
              <w:spacing w:before="40" w:after="40" w:line="264" w:lineRule="auto"/>
              <w:jc w:val="both"/>
              <w:rPr>
                <w:sz w:val="25"/>
                <w:szCs w:val="25"/>
                <w:lang w:eastAsia="zh-CN"/>
              </w:rPr>
            </w:pPr>
            <w:r w:rsidRPr="00051DC6">
              <w:rPr>
                <w:sz w:val="25"/>
                <w:szCs w:val="25"/>
                <w:lang w:eastAsia="zh-CN"/>
              </w:rPr>
              <w:t>3.4. Phân tích chi phí cho 1000 đồng sản phẩm hàng hoá</w:t>
            </w:r>
          </w:p>
        </w:tc>
        <w:tc>
          <w:tcPr>
            <w:tcW w:w="850" w:type="dxa"/>
            <w:vMerge/>
            <w:tcBorders>
              <w:top w:val="nil"/>
              <w:left w:val="single" w:sz="8" w:space="0" w:color="auto"/>
              <w:bottom w:val="dotted" w:sz="4" w:space="0" w:color="000000"/>
              <w:right w:val="single" w:sz="8" w:space="0" w:color="auto"/>
            </w:tcBorders>
            <w:vAlign w:val="center"/>
            <w:hideMark/>
          </w:tcPr>
          <w:p w:rsidR="001E001D" w:rsidRPr="00051DC6" w:rsidRDefault="001E001D" w:rsidP="00993022">
            <w:pPr>
              <w:spacing w:before="40" w:after="40" w:line="264" w:lineRule="auto"/>
              <w:rPr>
                <w:b/>
                <w:bCs/>
                <w:sz w:val="25"/>
                <w:szCs w:val="25"/>
                <w:lang w:eastAsia="zh-CN"/>
              </w:rPr>
            </w:pPr>
          </w:p>
        </w:tc>
        <w:tc>
          <w:tcPr>
            <w:tcW w:w="992" w:type="dxa"/>
            <w:vMerge/>
            <w:tcBorders>
              <w:top w:val="nil"/>
              <w:left w:val="single" w:sz="8" w:space="0" w:color="auto"/>
              <w:bottom w:val="dotted" w:sz="4" w:space="0" w:color="000000"/>
              <w:right w:val="single" w:sz="8" w:space="0" w:color="auto"/>
            </w:tcBorders>
            <w:vAlign w:val="center"/>
            <w:hideMark/>
          </w:tcPr>
          <w:p w:rsidR="001E001D" w:rsidRPr="00051DC6" w:rsidRDefault="001E001D" w:rsidP="00993022">
            <w:pPr>
              <w:spacing w:before="40" w:after="40" w:line="264" w:lineRule="auto"/>
              <w:rPr>
                <w:b/>
                <w:bCs/>
                <w:sz w:val="25"/>
                <w:szCs w:val="25"/>
                <w:lang w:eastAsia="zh-CN"/>
              </w:rPr>
            </w:pPr>
          </w:p>
        </w:tc>
        <w:tc>
          <w:tcPr>
            <w:tcW w:w="1844" w:type="dxa"/>
            <w:vMerge/>
            <w:tcBorders>
              <w:top w:val="nil"/>
              <w:left w:val="single" w:sz="8" w:space="0" w:color="auto"/>
              <w:bottom w:val="dotted" w:sz="4" w:space="0" w:color="000000"/>
              <w:right w:val="single" w:sz="8" w:space="0" w:color="auto"/>
            </w:tcBorders>
            <w:vAlign w:val="center"/>
            <w:hideMark/>
          </w:tcPr>
          <w:p w:rsidR="001E001D" w:rsidRPr="00051DC6" w:rsidRDefault="001E001D" w:rsidP="00993022">
            <w:pPr>
              <w:spacing w:before="40" w:after="40" w:line="264" w:lineRule="auto"/>
              <w:rPr>
                <w:b/>
                <w:bCs/>
                <w:sz w:val="25"/>
                <w:szCs w:val="25"/>
                <w:lang w:eastAsia="zh-CN"/>
              </w:rPr>
            </w:pPr>
          </w:p>
        </w:tc>
        <w:tc>
          <w:tcPr>
            <w:tcW w:w="850" w:type="dxa"/>
            <w:vMerge/>
            <w:tcBorders>
              <w:top w:val="nil"/>
              <w:left w:val="single" w:sz="8" w:space="0" w:color="auto"/>
              <w:bottom w:val="dotted" w:sz="4" w:space="0" w:color="000000"/>
              <w:right w:val="single" w:sz="8" w:space="0" w:color="auto"/>
            </w:tcBorders>
            <w:vAlign w:val="center"/>
            <w:hideMark/>
          </w:tcPr>
          <w:p w:rsidR="001E001D" w:rsidRPr="00051DC6" w:rsidRDefault="001E001D" w:rsidP="00993022">
            <w:pPr>
              <w:spacing w:before="40" w:after="40" w:line="264" w:lineRule="auto"/>
              <w:rPr>
                <w:b/>
                <w:bCs/>
                <w:sz w:val="25"/>
                <w:szCs w:val="25"/>
                <w:lang w:eastAsia="zh-CN"/>
              </w:rPr>
            </w:pPr>
          </w:p>
        </w:tc>
      </w:tr>
      <w:tr w:rsidR="001E001D" w:rsidRPr="00051DC6" w:rsidTr="00993022">
        <w:tc>
          <w:tcPr>
            <w:tcW w:w="618" w:type="dxa"/>
            <w:vMerge/>
            <w:tcBorders>
              <w:top w:val="nil"/>
              <w:left w:val="single" w:sz="8" w:space="0" w:color="auto"/>
              <w:bottom w:val="dotted" w:sz="4" w:space="0" w:color="000000"/>
              <w:right w:val="single" w:sz="8" w:space="0" w:color="auto"/>
            </w:tcBorders>
            <w:vAlign w:val="center"/>
            <w:hideMark/>
          </w:tcPr>
          <w:p w:rsidR="001E001D" w:rsidRPr="00051DC6" w:rsidRDefault="001E001D" w:rsidP="00993022">
            <w:pPr>
              <w:spacing w:before="40" w:after="40" w:line="264" w:lineRule="auto"/>
              <w:rPr>
                <w:b/>
                <w:bCs/>
                <w:sz w:val="25"/>
                <w:szCs w:val="25"/>
                <w:lang w:eastAsia="zh-CN"/>
              </w:rPr>
            </w:pPr>
          </w:p>
        </w:tc>
        <w:tc>
          <w:tcPr>
            <w:tcW w:w="4536" w:type="dxa"/>
            <w:tcBorders>
              <w:top w:val="nil"/>
              <w:left w:val="nil"/>
              <w:bottom w:val="dotted" w:sz="4" w:space="0" w:color="auto"/>
              <w:right w:val="single" w:sz="8" w:space="0" w:color="auto"/>
            </w:tcBorders>
            <w:shd w:val="clear" w:color="auto" w:fill="auto"/>
            <w:vAlign w:val="center"/>
            <w:hideMark/>
          </w:tcPr>
          <w:p w:rsidR="001E001D" w:rsidRPr="00051DC6" w:rsidRDefault="001E001D" w:rsidP="00993022">
            <w:pPr>
              <w:spacing w:before="40" w:after="40" w:line="264" w:lineRule="auto"/>
              <w:jc w:val="both"/>
              <w:rPr>
                <w:sz w:val="25"/>
                <w:szCs w:val="25"/>
                <w:lang w:eastAsia="zh-CN"/>
              </w:rPr>
            </w:pPr>
            <w:r w:rsidRPr="00051DC6">
              <w:rPr>
                <w:sz w:val="25"/>
                <w:szCs w:val="25"/>
                <w:lang w:eastAsia="zh-CN"/>
              </w:rPr>
              <w:t>3.5. Phân tích các khoản mục giá thành</w:t>
            </w:r>
          </w:p>
        </w:tc>
        <w:tc>
          <w:tcPr>
            <w:tcW w:w="850" w:type="dxa"/>
            <w:vMerge/>
            <w:tcBorders>
              <w:top w:val="nil"/>
              <w:left w:val="single" w:sz="8" w:space="0" w:color="auto"/>
              <w:bottom w:val="dotted" w:sz="4" w:space="0" w:color="000000"/>
              <w:right w:val="single" w:sz="8" w:space="0" w:color="auto"/>
            </w:tcBorders>
            <w:vAlign w:val="center"/>
            <w:hideMark/>
          </w:tcPr>
          <w:p w:rsidR="001E001D" w:rsidRPr="00051DC6" w:rsidRDefault="001E001D" w:rsidP="00993022">
            <w:pPr>
              <w:spacing w:before="40" w:after="40" w:line="264" w:lineRule="auto"/>
              <w:rPr>
                <w:b/>
                <w:bCs/>
                <w:sz w:val="25"/>
                <w:szCs w:val="25"/>
                <w:lang w:eastAsia="zh-CN"/>
              </w:rPr>
            </w:pPr>
          </w:p>
        </w:tc>
        <w:tc>
          <w:tcPr>
            <w:tcW w:w="992" w:type="dxa"/>
            <w:vMerge/>
            <w:tcBorders>
              <w:top w:val="nil"/>
              <w:left w:val="single" w:sz="8" w:space="0" w:color="auto"/>
              <w:bottom w:val="dotted" w:sz="4" w:space="0" w:color="000000"/>
              <w:right w:val="single" w:sz="8" w:space="0" w:color="auto"/>
            </w:tcBorders>
            <w:vAlign w:val="center"/>
            <w:hideMark/>
          </w:tcPr>
          <w:p w:rsidR="001E001D" w:rsidRPr="00051DC6" w:rsidRDefault="001E001D" w:rsidP="00993022">
            <w:pPr>
              <w:spacing w:before="40" w:after="40" w:line="264" w:lineRule="auto"/>
              <w:rPr>
                <w:b/>
                <w:bCs/>
                <w:sz w:val="25"/>
                <w:szCs w:val="25"/>
                <w:lang w:eastAsia="zh-CN"/>
              </w:rPr>
            </w:pPr>
          </w:p>
        </w:tc>
        <w:tc>
          <w:tcPr>
            <w:tcW w:w="1844" w:type="dxa"/>
            <w:vMerge/>
            <w:tcBorders>
              <w:top w:val="nil"/>
              <w:left w:val="single" w:sz="8" w:space="0" w:color="auto"/>
              <w:bottom w:val="dotted" w:sz="4" w:space="0" w:color="000000"/>
              <w:right w:val="single" w:sz="8" w:space="0" w:color="auto"/>
            </w:tcBorders>
            <w:vAlign w:val="center"/>
            <w:hideMark/>
          </w:tcPr>
          <w:p w:rsidR="001E001D" w:rsidRPr="00051DC6" w:rsidRDefault="001E001D" w:rsidP="00993022">
            <w:pPr>
              <w:spacing w:before="40" w:after="40" w:line="264" w:lineRule="auto"/>
              <w:rPr>
                <w:b/>
                <w:bCs/>
                <w:sz w:val="25"/>
                <w:szCs w:val="25"/>
                <w:lang w:eastAsia="zh-CN"/>
              </w:rPr>
            </w:pPr>
          </w:p>
        </w:tc>
        <w:tc>
          <w:tcPr>
            <w:tcW w:w="850" w:type="dxa"/>
            <w:vMerge/>
            <w:tcBorders>
              <w:top w:val="nil"/>
              <w:left w:val="single" w:sz="8" w:space="0" w:color="auto"/>
              <w:bottom w:val="dotted" w:sz="4" w:space="0" w:color="000000"/>
              <w:right w:val="single" w:sz="8" w:space="0" w:color="auto"/>
            </w:tcBorders>
            <w:vAlign w:val="center"/>
            <w:hideMark/>
          </w:tcPr>
          <w:p w:rsidR="001E001D" w:rsidRPr="00051DC6" w:rsidRDefault="001E001D" w:rsidP="00993022">
            <w:pPr>
              <w:spacing w:before="40" w:after="40" w:line="264" w:lineRule="auto"/>
              <w:rPr>
                <w:b/>
                <w:bCs/>
                <w:sz w:val="25"/>
                <w:szCs w:val="25"/>
                <w:lang w:eastAsia="zh-CN"/>
              </w:rPr>
            </w:pPr>
          </w:p>
        </w:tc>
      </w:tr>
      <w:tr w:rsidR="001E001D" w:rsidRPr="00051DC6" w:rsidTr="00993022">
        <w:tc>
          <w:tcPr>
            <w:tcW w:w="618" w:type="dxa"/>
            <w:vMerge w:val="restart"/>
            <w:tcBorders>
              <w:top w:val="nil"/>
              <w:left w:val="single" w:sz="8" w:space="0" w:color="auto"/>
              <w:bottom w:val="dotted" w:sz="4" w:space="0" w:color="000000"/>
              <w:right w:val="single" w:sz="8" w:space="0" w:color="auto"/>
            </w:tcBorders>
            <w:shd w:val="clear" w:color="auto" w:fill="auto"/>
            <w:vAlign w:val="center"/>
            <w:hideMark/>
          </w:tcPr>
          <w:p w:rsidR="001E001D" w:rsidRPr="00051DC6" w:rsidRDefault="001E001D" w:rsidP="00993022">
            <w:pPr>
              <w:spacing w:before="40" w:after="40" w:line="264" w:lineRule="auto"/>
              <w:jc w:val="both"/>
              <w:rPr>
                <w:b/>
                <w:bCs/>
                <w:sz w:val="25"/>
                <w:szCs w:val="25"/>
                <w:lang w:eastAsia="zh-CN"/>
              </w:rPr>
            </w:pPr>
            <w:r w:rsidRPr="00051DC6">
              <w:rPr>
                <w:b/>
                <w:bCs/>
                <w:sz w:val="25"/>
                <w:szCs w:val="25"/>
                <w:lang w:eastAsia="zh-CN"/>
              </w:rPr>
              <w:t>IV</w:t>
            </w:r>
          </w:p>
        </w:tc>
        <w:tc>
          <w:tcPr>
            <w:tcW w:w="4536" w:type="dxa"/>
            <w:tcBorders>
              <w:top w:val="nil"/>
              <w:left w:val="nil"/>
              <w:bottom w:val="nil"/>
              <w:right w:val="single" w:sz="8" w:space="0" w:color="auto"/>
            </w:tcBorders>
            <w:shd w:val="clear" w:color="auto" w:fill="auto"/>
            <w:vAlign w:val="center"/>
            <w:hideMark/>
          </w:tcPr>
          <w:p w:rsidR="001E001D" w:rsidRPr="00051DC6" w:rsidRDefault="001E001D" w:rsidP="00993022">
            <w:pPr>
              <w:spacing w:before="40" w:after="40" w:line="264" w:lineRule="auto"/>
              <w:jc w:val="both"/>
              <w:rPr>
                <w:b/>
                <w:bCs/>
                <w:sz w:val="25"/>
                <w:szCs w:val="25"/>
                <w:lang w:eastAsia="zh-CN"/>
              </w:rPr>
            </w:pPr>
            <w:r w:rsidRPr="00051DC6">
              <w:rPr>
                <w:b/>
                <w:bCs/>
                <w:sz w:val="25"/>
                <w:szCs w:val="25"/>
                <w:lang w:eastAsia="zh-CN"/>
              </w:rPr>
              <w:t xml:space="preserve">Chương 4: Phân tích kết quả hoạt động sản xuất kinh doanh </w:t>
            </w:r>
          </w:p>
        </w:tc>
        <w:tc>
          <w:tcPr>
            <w:tcW w:w="850" w:type="dxa"/>
            <w:vMerge w:val="restart"/>
            <w:tcBorders>
              <w:top w:val="nil"/>
              <w:left w:val="single" w:sz="8" w:space="0" w:color="auto"/>
              <w:bottom w:val="dotted" w:sz="4" w:space="0" w:color="000000"/>
              <w:right w:val="single" w:sz="8" w:space="0" w:color="auto"/>
            </w:tcBorders>
            <w:shd w:val="clear" w:color="auto" w:fill="auto"/>
            <w:vAlign w:val="center"/>
            <w:hideMark/>
          </w:tcPr>
          <w:p w:rsidR="001E001D" w:rsidRPr="00051DC6" w:rsidRDefault="001E001D" w:rsidP="00993022">
            <w:pPr>
              <w:spacing w:before="40" w:after="40" w:line="264" w:lineRule="auto"/>
              <w:jc w:val="center"/>
              <w:rPr>
                <w:b/>
                <w:bCs/>
                <w:sz w:val="25"/>
                <w:szCs w:val="25"/>
                <w:lang w:eastAsia="zh-CN"/>
              </w:rPr>
            </w:pPr>
            <w:r w:rsidRPr="00051DC6">
              <w:rPr>
                <w:b/>
                <w:bCs/>
                <w:sz w:val="25"/>
                <w:szCs w:val="25"/>
                <w:lang w:eastAsia="zh-CN"/>
              </w:rPr>
              <w:t>12</w:t>
            </w:r>
          </w:p>
        </w:tc>
        <w:tc>
          <w:tcPr>
            <w:tcW w:w="992" w:type="dxa"/>
            <w:vMerge w:val="restart"/>
            <w:tcBorders>
              <w:top w:val="nil"/>
              <w:left w:val="single" w:sz="8" w:space="0" w:color="auto"/>
              <w:bottom w:val="dotted" w:sz="4" w:space="0" w:color="000000"/>
              <w:right w:val="single" w:sz="8" w:space="0" w:color="auto"/>
            </w:tcBorders>
            <w:shd w:val="clear" w:color="auto" w:fill="auto"/>
            <w:vAlign w:val="center"/>
            <w:hideMark/>
          </w:tcPr>
          <w:p w:rsidR="001E001D" w:rsidRPr="00051DC6" w:rsidRDefault="001E001D" w:rsidP="00993022">
            <w:pPr>
              <w:spacing w:before="40" w:after="40" w:line="264" w:lineRule="auto"/>
              <w:jc w:val="center"/>
              <w:rPr>
                <w:b/>
                <w:bCs/>
                <w:sz w:val="25"/>
                <w:szCs w:val="25"/>
                <w:lang w:eastAsia="zh-CN"/>
              </w:rPr>
            </w:pPr>
            <w:r w:rsidRPr="00051DC6">
              <w:rPr>
                <w:b/>
                <w:bCs/>
                <w:sz w:val="25"/>
                <w:szCs w:val="25"/>
                <w:lang w:eastAsia="zh-CN"/>
              </w:rPr>
              <w:t>3</w:t>
            </w:r>
          </w:p>
        </w:tc>
        <w:tc>
          <w:tcPr>
            <w:tcW w:w="1844" w:type="dxa"/>
            <w:vMerge w:val="restart"/>
            <w:tcBorders>
              <w:top w:val="nil"/>
              <w:left w:val="single" w:sz="8" w:space="0" w:color="auto"/>
              <w:bottom w:val="dotted" w:sz="4" w:space="0" w:color="000000"/>
              <w:right w:val="single" w:sz="8" w:space="0" w:color="auto"/>
            </w:tcBorders>
            <w:shd w:val="clear" w:color="auto" w:fill="auto"/>
            <w:vAlign w:val="center"/>
            <w:hideMark/>
          </w:tcPr>
          <w:p w:rsidR="001E001D" w:rsidRPr="00051DC6" w:rsidRDefault="001E001D" w:rsidP="00993022">
            <w:pPr>
              <w:spacing w:before="40" w:after="40" w:line="264" w:lineRule="auto"/>
              <w:jc w:val="center"/>
              <w:rPr>
                <w:b/>
                <w:bCs/>
                <w:sz w:val="25"/>
                <w:szCs w:val="25"/>
                <w:lang w:eastAsia="zh-CN"/>
              </w:rPr>
            </w:pPr>
            <w:r w:rsidRPr="00051DC6">
              <w:rPr>
                <w:b/>
                <w:bCs/>
                <w:sz w:val="25"/>
                <w:szCs w:val="25"/>
                <w:lang w:eastAsia="zh-CN"/>
              </w:rPr>
              <w:t>8</w:t>
            </w:r>
          </w:p>
        </w:tc>
        <w:tc>
          <w:tcPr>
            <w:tcW w:w="850" w:type="dxa"/>
            <w:vMerge w:val="restart"/>
            <w:tcBorders>
              <w:top w:val="nil"/>
              <w:left w:val="single" w:sz="8" w:space="0" w:color="auto"/>
              <w:bottom w:val="dotted" w:sz="4" w:space="0" w:color="000000"/>
              <w:right w:val="single" w:sz="8" w:space="0" w:color="auto"/>
            </w:tcBorders>
            <w:shd w:val="clear" w:color="auto" w:fill="auto"/>
            <w:vAlign w:val="center"/>
            <w:hideMark/>
          </w:tcPr>
          <w:p w:rsidR="001E001D" w:rsidRPr="00051DC6" w:rsidRDefault="001E001D" w:rsidP="00993022">
            <w:pPr>
              <w:spacing w:before="40" w:after="40" w:line="264" w:lineRule="auto"/>
              <w:jc w:val="center"/>
              <w:rPr>
                <w:b/>
                <w:bCs/>
                <w:sz w:val="25"/>
                <w:szCs w:val="25"/>
                <w:lang w:eastAsia="zh-CN"/>
              </w:rPr>
            </w:pPr>
            <w:r w:rsidRPr="00051DC6">
              <w:rPr>
                <w:b/>
                <w:bCs/>
                <w:sz w:val="25"/>
                <w:szCs w:val="25"/>
                <w:lang w:eastAsia="zh-CN"/>
              </w:rPr>
              <w:t>1</w:t>
            </w:r>
          </w:p>
        </w:tc>
      </w:tr>
      <w:tr w:rsidR="001E001D" w:rsidRPr="00051DC6" w:rsidTr="00993022">
        <w:tc>
          <w:tcPr>
            <w:tcW w:w="618" w:type="dxa"/>
            <w:vMerge/>
            <w:tcBorders>
              <w:top w:val="nil"/>
              <w:left w:val="single" w:sz="8" w:space="0" w:color="auto"/>
              <w:bottom w:val="dotted" w:sz="4" w:space="0" w:color="000000"/>
              <w:right w:val="single" w:sz="8" w:space="0" w:color="auto"/>
            </w:tcBorders>
            <w:vAlign w:val="center"/>
            <w:hideMark/>
          </w:tcPr>
          <w:p w:rsidR="001E001D" w:rsidRPr="00051DC6" w:rsidRDefault="001E001D" w:rsidP="00993022">
            <w:pPr>
              <w:spacing w:before="40" w:after="40" w:line="264" w:lineRule="auto"/>
              <w:rPr>
                <w:b/>
                <w:bCs/>
                <w:sz w:val="25"/>
                <w:szCs w:val="25"/>
                <w:lang w:eastAsia="zh-CN"/>
              </w:rPr>
            </w:pPr>
          </w:p>
        </w:tc>
        <w:tc>
          <w:tcPr>
            <w:tcW w:w="4536" w:type="dxa"/>
            <w:tcBorders>
              <w:top w:val="nil"/>
              <w:left w:val="nil"/>
              <w:bottom w:val="nil"/>
              <w:right w:val="single" w:sz="8" w:space="0" w:color="auto"/>
            </w:tcBorders>
            <w:shd w:val="clear" w:color="auto" w:fill="auto"/>
            <w:vAlign w:val="center"/>
            <w:hideMark/>
          </w:tcPr>
          <w:p w:rsidR="001E001D" w:rsidRPr="00051DC6" w:rsidRDefault="001E001D" w:rsidP="00993022">
            <w:pPr>
              <w:spacing w:before="40" w:after="40" w:line="264" w:lineRule="auto"/>
              <w:jc w:val="both"/>
              <w:rPr>
                <w:sz w:val="25"/>
                <w:szCs w:val="25"/>
                <w:lang w:eastAsia="zh-CN"/>
              </w:rPr>
            </w:pPr>
            <w:r w:rsidRPr="00051DC6">
              <w:rPr>
                <w:sz w:val="25"/>
                <w:szCs w:val="25"/>
                <w:lang w:eastAsia="zh-CN"/>
              </w:rPr>
              <w:t xml:space="preserve">4.1. Ý nghĩa, nhiệm vụ của phân tích kết </w:t>
            </w:r>
            <w:r w:rsidRPr="00051DC6">
              <w:rPr>
                <w:sz w:val="25"/>
                <w:szCs w:val="25"/>
                <w:lang w:eastAsia="zh-CN"/>
              </w:rPr>
              <w:lastRenderedPageBreak/>
              <w:t>quả sản xuất</w:t>
            </w:r>
          </w:p>
        </w:tc>
        <w:tc>
          <w:tcPr>
            <w:tcW w:w="850" w:type="dxa"/>
            <w:vMerge/>
            <w:tcBorders>
              <w:top w:val="nil"/>
              <w:left w:val="single" w:sz="8" w:space="0" w:color="auto"/>
              <w:bottom w:val="dotted" w:sz="4" w:space="0" w:color="000000"/>
              <w:right w:val="single" w:sz="8" w:space="0" w:color="auto"/>
            </w:tcBorders>
            <w:vAlign w:val="center"/>
            <w:hideMark/>
          </w:tcPr>
          <w:p w:rsidR="001E001D" w:rsidRPr="00051DC6" w:rsidRDefault="001E001D" w:rsidP="00993022">
            <w:pPr>
              <w:spacing w:before="40" w:after="40" w:line="264" w:lineRule="auto"/>
              <w:rPr>
                <w:b/>
                <w:bCs/>
                <w:sz w:val="25"/>
                <w:szCs w:val="25"/>
                <w:lang w:eastAsia="zh-CN"/>
              </w:rPr>
            </w:pPr>
          </w:p>
        </w:tc>
        <w:tc>
          <w:tcPr>
            <w:tcW w:w="992" w:type="dxa"/>
            <w:vMerge/>
            <w:tcBorders>
              <w:top w:val="nil"/>
              <w:left w:val="single" w:sz="8" w:space="0" w:color="auto"/>
              <w:bottom w:val="dotted" w:sz="4" w:space="0" w:color="000000"/>
              <w:right w:val="single" w:sz="8" w:space="0" w:color="auto"/>
            </w:tcBorders>
            <w:vAlign w:val="center"/>
            <w:hideMark/>
          </w:tcPr>
          <w:p w:rsidR="001E001D" w:rsidRPr="00051DC6" w:rsidRDefault="001E001D" w:rsidP="00993022">
            <w:pPr>
              <w:spacing w:before="40" w:after="40" w:line="264" w:lineRule="auto"/>
              <w:rPr>
                <w:b/>
                <w:bCs/>
                <w:sz w:val="25"/>
                <w:szCs w:val="25"/>
                <w:lang w:eastAsia="zh-CN"/>
              </w:rPr>
            </w:pPr>
          </w:p>
        </w:tc>
        <w:tc>
          <w:tcPr>
            <w:tcW w:w="1844" w:type="dxa"/>
            <w:vMerge/>
            <w:tcBorders>
              <w:top w:val="nil"/>
              <w:left w:val="single" w:sz="8" w:space="0" w:color="auto"/>
              <w:bottom w:val="dotted" w:sz="4" w:space="0" w:color="000000"/>
              <w:right w:val="single" w:sz="8" w:space="0" w:color="auto"/>
            </w:tcBorders>
            <w:vAlign w:val="center"/>
            <w:hideMark/>
          </w:tcPr>
          <w:p w:rsidR="001E001D" w:rsidRPr="00051DC6" w:rsidRDefault="001E001D" w:rsidP="00993022">
            <w:pPr>
              <w:spacing w:before="40" w:after="40" w:line="264" w:lineRule="auto"/>
              <w:rPr>
                <w:b/>
                <w:bCs/>
                <w:sz w:val="25"/>
                <w:szCs w:val="25"/>
                <w:lang w:eastAsia="zh-CN"/>
              </w:rPr>
            </w:pPr>
          </w:p>
        </w:tc>
        <w:tc>
          <w:tcPr>
            <w:tcW w:w="850" w:type="dxa"/>
            <w:vMerge/>
            <w:tcBorders>
              <w:top w:val="nil"/>
              <w:left w:val="single" w:sz="8" w:space="0" w:color="auto"/>
              <w:bottom w:val="dotted" w:sz="4" w:space="0" w:color="000000"/>
              <w:right w:val="single" w:sz="8" w:space="0" w:color="auto"/>
            </w:tcBorders>
            <w:vAlign w:val="center"/>
            <w:hideMark/>
          </w:tcPr>
          <w:p w:rsidR="001E001D" w:rsidRPr="00051DC6" w:rsidRDefault="001E001D" w:rsidP="00993022">
            <w:pPr>
              <w:spacing w:before="40" w:after="40" w:line="264" w:lineRule="auto"/>
              <w:rPr>
                <w:b/>
                <w:bCs/>
                <w:sz w:val="25"/>
                <w:szCs w:val="25"/>
                <w:lang w:eastAsia="zh-CN"/>
              </w:rPr>
            </w:pPr>
          </w:p>
        </w:tc>
      </w:tr>
      <w:tr w:rsidR="001E001D" w:rsidRPr="00051DC6" w:rsidTr="00993022">
        <w:tc>
          <w:tcPr>
            <w:tcW w:w="618" w:type="dxa"/>
            <w:vMerge/>
            <w:tcBorders>
              <w:top w:val="nil"/>
              <w:left w:val="single" w:sz="8" w:space="0" w:color="auto"/>
              <w:bottom w:val="dotted" w:sz="4" w:space="0" w:color="000000"/>
              <w:right w:val="single" w:sz="8" w:space="0" w:color="auto"/>
            </w:tcBorders>
            <w:vAlign w:val="center"/>
            <w:hideMark/>
          </w:tcPr>
          <w:p w:rsidR="001E001D" w:rsidRPr="00051DC6" w:rsidRDefault="001E001D" w:rsidP="00993022">
            <w:pPr>
              <w:spacing w:before="40" w:after="40" w:line="264" w:lineRule="auto"/>
              <w:rPr>
                <w:b/>
                <w:bCs/>
                <w:sz w:val="25"/>
                <w:szCs w:val="25"/>
                <w:lang w:eastAsia="zh-CN"/>
              </w:rPr>
            </w:pPr>
          </w:p>
        </w:tc>
        <w:tc>
          <w:tcPr>
            <w:tcW w:w="4536" w:type="dxa"/>
            <w:tcBorders>
              <w:top w:val="nil"/>
              <w:left w:val="nil"/>
              <w:bottom w:val="nil"/>
              <w:right w:val="single" w:sz="8" w:space="0" w:color="auto"/>
            </w:tcBorders>
            <w:shd w:val="clear" w:color="auto" w:fill="auto"/>
            <w:vAlign w:val="center"/>
            <w:hideMark/>
          </w:tcPr>
          <w:p w:rsidR="001E001D" w:rsidRPr="00051DC6" w:rsidRDefault="001E001D" w:rsidP="00993022">
            <w:pPr>
              <w:spacing w:before="40" w:after="40" w:line="264" w:lineRule="auto"/>
              <w:jc w:val="both"/>
              <w:rPr>
                <w:sz w:val="25"/>
                <w:szCs w:val="25"/>
                <w:lang w:eastAsia="zh-CN"/>
              </w:rPr>
            </w:pPr>
            <w:r w:rsidRPr="00051DC6">
              <w:rPr>
                <w:sz w:val="25"/>
                <w:szCs w:val="25"/>
                <w:lang w:eastAsia="zh-CN"/>
              </w:rPr>
              <w:t>4.2.</w:t>
            </w:r>
            <w:r w:rsidRPr="00051DC6">
              <w:rPr>
                <w:b/>
                <w:bCs/>
                <w:sz w:val="25"/>
                <w:szCs w:val="25"/>
                <w:lang w:eastAsia="zh-CN"/>
              </w:rPr>
              <w:t xml:space="preserve"> </w:t>
            </w:r>
            <w:r w:rsidRPr="00051DC6">
              <w:rPr>
                <w:sz w:val="25"/>
                <w:szCs w:val="25"/>
                <w:lang w:eastAsia="zh-CN"/>
              </w:rPr>
              <w:t xml:space="preserve">Phân tích kết quả hoạt động sản xuất kinh doanh </w:t>
            </w:r>
          </w:p>
        </w:tc>
        <w:tc>
          <w:tcPr>
            <w:tcW w:w="850" w:type="dxa"/>
            <w:vMerge/>
            <w:tcBorders>
              <w:top w:val="nil"/>
              <w:left w:val="single" w:sz="8" w:space="0" w:color="auto"/>
              <w:bottom w:val="dotted" w:sz="4" w:space="0" w:color="000000"/>
              <w:right w:val="single" w:sz="8" w:space="0" w:color="auto"/>
            </w:tcBorders>
            <w:vAlign w:val="center"/>
            <w:hideMark/>
          </w:tcPr>
          <w:p w:rsidR="001E001D" w:rsidRPr="00051DC6" w:rsidRDefault="001E001D" w:rsidP="00993022">
            <w:pPr>
              <w:spacing w:before="40" w:after="40" w:line="264" w:lineRule="auto"/>
              <w:rPr>
                <w:b/>
                <w:bCs/>
                <w:sz w:val="25"/>
                <w:szCs w:val="25"/>
                <w:lang w:eastAsia="zh-CN"/>
              </w:rPr>
            </w:pPr>
          </w:p>
        </w:tc>
        <w:tc>
          <w:tcPr>
            <w:tcW w:w="992" w:type="dxa"/>
            <w:vMerge/>
            <w:tcBorders>
              <w:top w:val="nil"/>
              <w:left w:val="single" w:sz="8" w:space="0" w:color="auto"/>
              <w:bottom w:val="dotted" w:sz="4" w:space="0" w:color="000000"/>
              <w:right w:val="single" w:sz="8" w:space="0" w:color="auto"/>
            </w:tcBorders>
            <w:vAlign w:val="center"/>
            <w:hideMark/>
          </w:tcPr>
          <w:p w:rsidR="001E001D" w:rsidRPr="00051DC6" w:rsidRDefault="001E001D" w:rsidP="00993022">
            <w:pPr>
              <w:spacing w:before="40" w:after="40" w:line="264" w:lineRule="auto"/>
              <w:rPr>
                <w:b/>
                <w:bCs/>
                <w:sz w:val="25"/>
                <w:szCs w:val="25"/>
                <w:lang w:eastAsia="zh-CN"/>
              </w:rPr>
            </w:pPr>
          </w:p>
        </w:tc>
        <w:tc>
          <w:tcPr>
            <w:tcW w:w="1844" w:type="dxa"/>
            <w:vMerge/>
            <w:tcBorders>
              <w:top w:val="nil"/>
              <w:left w:val="single" w:sz="8" w:space="0" w:color="auto"/>
              <w:bottom w:val="dotted" w:sz="4" w:space="0" w:color="000000"/>
              <w:right w:val="single" w:sz="8" w:space="0" w:color="auto"/>
            </w:tcBorders>
            <w:vAlign w:val="center"/>
            <w:hideMark/>
          </w:tcPr>
          <w:p w:rsidR="001E001D" w:rsidRPr="00051DC6" w:rsidRDefault="001E001D" w:rsidP="00993022">
            <w:pPr>
              <w:spacing w:before="40" w:after="40" w:line="264" w:lineRule="auto"/>
              <w:rPr>
                <w:b/>
                <w:bCs/>
                <w:sz w:val="25"/>
                <w:szCs w:val="25"/>
                <w:lang w:eastAsia="zh-CN"/>
              </w:rPr>
            </w:pPr>
          </w:p>
        </w:tc>
        <w:tc>
          <w:tcPr>
            <w:tcW w:w="850" w:type="dxa"/>
            <w:vMerge/>
            <w:tcBorders>
              <w:top w:val="nil"/>
              <w:left w:val="single" w:sz="8" w:space="0" w:color="auto"/>
              <w:bottom w:val="dotted" w:sz="4" w:space="0" w:color="000000"/>
              <w:right w:val="single" w:sz="8" w:space="0" w:color="auto"/>
            </w:tcBorders>
            <w:vAlign w:val="center"/>
            <w:hideMark/>
          </w:tcPr>
          <w:p w:rsidR="001E001D" w:rsidRPr="00051DC6" w:rsidRDefault="001E001D" w:rsidP="00993022">
            <w:pPr>
              <w:spacing w:before="40" w:after="40" w:line="264" w:lineRule="auto"/>
              <w:rPr>
                <w:b/>
                <w:bCs/>
                <w:sz w:val="25"/>
                <w:szCs w:val="25"/>
                <w:lang w:eastAsia="zh-CN"/>
              </w:rPr>
            </w:pPr>
          </w:p>
        </w:tc>
      </w:tr>
      <w:tr w:rsidR="001E001D" w:rsidRPr="00051DC6" w:rsidTr="00993022">
        <w:tc>
          <w:tcPr>
            <w:tcW w:w="618" w:type="dxa"/>
            <w:vMerge/>
            <w:tcBorders>
              <w:top w:val="nil"/>
              <w:left w:val="single" w:sz="8" w:space="0" w:color="auto"/>
              <w:bottom w:val="dotted" w:sz="4" w:space="0" w:color="000000"/>
              <w:right w:val="single" w:sz="8" w:space="0" w:color="auto"/>
            </w:tcBorders>
            <w:vAlign w:val="center"/>
            <w:hideMark/>
          </w:tcPr>
          <w:p w:rsidR="001E001D" w:rsidRPr="00051DC6" w:rsidRDefault="001E001D" w:rsidP="00993022">
            <w:pPr>
              <w:spacing w:before="40" w:after="40" w:line="264" w:lineRule="auto"/>
              <w:rPr>
                <w:b/>
                <w:bCs/>
                <w:sz w:val="25"/>
                <w:szCs w:val="25"/>
                <w:lang w:eastAsia="zh-CN"/>
              </w:rPr>
            </w:pPr>
          </w:p>
        </w:tc>
        <w:tc>
          <w:tcPr>
            <w:tcW w:w="4536" w:type="dxa"/>
            <w:tcBorders>
              <w:top w:val="nil"/>
              <w:left w:val="nil"/>
              <w:bottom w:val="nil"/>
              <w:right w:val="single" w:sz="8" w:space="0" w:color="auto"/>
            </w:tcBorders>
            <w:shd w:val="clear" w:color="auto" w:fill="auto"/>
            <w:vAlign w:val="center"/>
            <w:hideMark/>
          </w:tcPr>
          <w:p w:rsidR="001E001D" w:rsidRPr="00051DC6" w:rsidRDefault="001E001D" w:rsidP="00993022">
            <w:pPr>
              <w:spacing w:before="40" w:after="40" w:line="264" w:lineRule="auto"/>
              <w:jc w:val="both"/>
              <w:rPr>
                <w:sz w:val="25"/>
                <w:szCs w:val="25"/>
                <w:lang w:eastAsia="zh-CN"/>
              </w:rPr>
            </w:pPr>
            <w:r w:rsidRPr="00051DC6">
              <w:rPr>
                <w:sz w:val="25"/>
                <w:szCs w:val="25"/>
                <w:lang w:eastAsia="zh-CN"/>
              </w:rPr>
              <w:t xml:space="preserve">4.3. Phân tích kết quả tiêu thụ sản phẩm hàng hoá </w:t>
            </w:r>
          </w:p>
        </w:tc>
        <w:tc>
          <w:tcPr>
            <w:tcW w:w="850" w:type="dxa"/>
            <w:vMerge/>
            <w:tcBorders>
              <w:top w:val="nil"/>
              <w:left w:val="single" w:sz="8" w:space="0" w:color="auto"/>
              <w:bottom w:val="dotted" w:sz="4" w:space="0" w:color="000000"/>
              <w:right w:val="single" w:sz="8" w:space="0" w:color="auto"/>
            </w:tcBorders>
            <w:vAlign w:val="center"/>
            <w:hideMark/>
          </w:tcPr>
          <w:p w:rsidR="001E001D" w:rsidRPr="00051DC6" w:rsidRDefault="001E001D" w:rsidP="00993022">
            <w:pPr>
              <w:spacing w:before="40" w:after="40" w:line="264" w:lineRule="auto"/>
              <w:rPr>
                <w:b/>
                <w:bCs/>
                <w:sz w:val="25"/>
                <w:szCs w:val="25"/>
                <w:lang w:eastAsia="zh-CN"/>
              </w:rPr>
            </w:pPr>
          </w:p>
        </w:tc>
        <w:tc>
          <w:tcPr>
            <w:tcW w:w="992" w:type="dxa"/>
            <w:vMerge/>
            <w:tcBorders>
              <w:top w:val="nil"/>
              <w:left w:val="single" w:sz="8" w:space="0" w:color="auto"/>
              <w:bottom w:val="dotted" w:sz="4" w:space="0" w:color="000000"/>
              <w:right w:val="single" w:sz="8" w:space="0" w:color="auto"/>
            </w:tcBorders>
            <w:vAlign w:val="center"/>
            <w:hideMark/>
          </w:tcPr>
          <w:p w:rsidR="001E001D" w:rsidRPr="00051DC6" w:rsidRDefault="001E001D" w:rsidP="00993022">
            <w:pPr>
              <w:spacing w:before="40" w:after="40" w:line="264" w:lineRule="auto"/>
              <w:rPr>
                <w:b/>
                <w:bCs/>
                <w:sz w:val="25"/>
                <w:szCs w:val="25"/>
                <w:lang w:eastAsia="zh-CN"/>
              </w:rPr>
            </w:pPr>
          </w:p>
        </w:tc>
        <w:tc>
          <w:tcPr>
            <w:tcW w:w="1844" w:type="dxa"/>
            <w:vMerge/>
            <w:tcBorders>
              <w:top w:val="nil"/>
              <w:left w:val="single" w:sz="8" w:space="0" w:color="auto"/>
              <w:bottom w:val="dotted" w:sz="4" w:space="0" w:color="000000"/>
              <w:right w:val="single" w:sz="8" w:space="0" w:color="auto"/>
            </w:tcBorders>
            <w:vAlign w:val="center"/>
            <w:hideMark/>
          </w:tcPr>
          <w:p w:rsidR="001E001D" w:rsidRPr="00051DC6" w:rsidRDefault="001E001D" w:rsidP="00993022">
            <w:pPr>
              <w:spacing w:before="40" w:after="40" w:line="264" w:lineRule="auto"/>
              <w:rPr>
                <w:b/>
                <w:bCs/>
                <w:sz w:val="25"/>
                <w:szCs w:val="25"/>
                <w:lang w:eastAsia="zh-CN"/>
              </w:rPr>
            </w:pPr>
          </w:p>
        </w:tc>
        <w:tc>
          <w:tcPr>
            <w:tcW w:w="850" w:type="dxa"/>
            <w:vMerge/>
            <w:tcBorders>
              <w:top w:val="nil"/>
              <w:left w:val="single" w:sz="8" w:space="0" w:color="auto"/>
              <w:bottom w:val="dotted" w:sz="4" w:space="0" w:color="000000"/>
              <w:right w:val="single" w:sz="8" w:space="0" w:color="auto"/>
            </w:tcBorders>
            <w:vAlign w:val="center"/>
            <w:hideMark/>
          </w:tcPr>
          <w:p w:rsidR="001E001D" w:rsidRPr="00051DC6" w:rsidRDefault="001E001D" w:rsidP="00993022">
            <w:pPr>
              <w:spacing w:before="40" w:after="40" w:line="264" w:lineRule="auto"/>
              <w:rPr>
                <w:b/>
                <w:bCs/>
                <w:sz w:val="25"/>
                <w:szCs w:val="25"/>
                <w:lang w:eastAsia="zh-CN"/>
              </w:rPr>
            </w:pPr>
          </w:p>
        </w:tc>
      </w:tr>
      <w:tr w:rsidR="001E001D" w:rsidRPr="00051DC6" w:rsidTr="00993022">
        <w:tc>
          <w:tcPr>
            <w:tcW w:w="618" w:type="dxa"/>
            <w:vMerge/>
            <w:tcBorders>
              <w:top w:val="nil"/>
              <w:left w:val="single" w:sz="8" w:space="0" w:color="auto"/>
              <w:bottom w:val="dotted" w:sz="4" w:space="0" w:color="000000"/>
              <w:right w:val="single" w:sz="8" w:space="0" w:color="auto"/>
            </w:tcBorders>
            <w:vAlign w:val="center"/>
            <w:hideMark/>
          </w:tcPr>
          <w:p w:rsidR="001E001D" w:rsidRPr="00051DC6" w:rsidRDefault="001E001D" w:rsidP="00993022">
            <w:pPr>
              <w:spacing w:before="40" w:after="40" w:line="264" w:lineRule="auto"/>
              <w:rPr>
                <w:b/>
                <w:bCs/>
                <w:sz w:val="25"/>
                <w:szCs w:val="25"/>
                <w:lang w:eastAsia="zh-CN"/>
              </w:rPr>
            </w:pPr>
          </w:p>
        </w:tc>
        <w:tc>
          <w:tcPr>
            <w:tcW w:w="4536" w:type="dxa"/>
            <w:tcBorders>
              <w:top w:val="nil"/>
              <w:left w:val="nil"/>
              <w:bottom w:val="dotted" w:sz="4" w:space="0" w:color="auto"/>
              <w:right w:val="single" w:sz="8" w:space="0" w:color="auto"/>
            </w:tcBorders>
            <w:shd w:val="clear" w:color="auto" w:fill="auto"/>
            <w:vAlign w:val="center"/>
            <w:hideMark/>
          </w:tcPr>
          <w:p w:rsidR="001E001D" w:rsidRPr="00051DC6" w:rsidRDefault="001E001D" w:rsidP="00993022">
            <w:pPr>
              <w:spacing w:before="40" w:after="40" w:line="264" w:lineRule="auto"/>
              <w:jc w:val="both"/>
              <w:rPr>
                <w:sz w:val="25"/>
                <w:szCs w:val="25"/>
                <w:lang w:eastAsia="zh-CN"/>
              </w:rPr>
            </w:pPr>
            <w:r w:rsidRPr="00051DC6">
              <w:rPr>
                <w:sz w:val="25"/>
                <w:szCs w:val="25"/>
                <w:lang w:eastAsia="zh-CN"/>
              </w:rPr>
              <w:t>4.4. Phân tích điểm hoà vốn</w:t>
            </w:r>
          </w:p>
        </w:tc>
        <w:tc>
          <w:tcPr>
            <w:tcW w:w="850" w:type="dxa"/>
            <w:vMerge/>
            <w:tcBorders>
              <w:top w:val="nil"/>
              <w:left w:val="single" w:sz="8" w:space="0" w:color="auto"/>
              <w:bottom w:val="dotted" w:sz="4" w:space="0" w:color="000000"/>
              <w:right w:val="single" w:sz="8" w:space="0" w:color="auto"/>
            </w:tcBorders>
            <w:vAlign w:val="center"/>
            <w:hideMark/>
          </w:tcPr>
          <w:p w:rsidR="001E001D" w:rsidRPr="00051DC6" w:rsidRDefault="001E001D" w:rsidP="00993022">
            <w:pPr>
              <w:spacing w:before="40" w:after="40" w:line="264" w:lineRule="auto"/>
              <w:rPr>
                <w:b/>
                <w:bCs/>
                <w:sz w:val="25"/>
                <w:szCs w:val="25"/>
                <w:lang w:eastAsia="zh-CN"/>
              </w:rPr>
            </w:pPr>
          </w:p>
        </w:tc>
        <w:tc>
          <w:tcPr>
            <w:tcW w:w="992" w:type="dxa"/>
            <w:vMerge/>
            <w:tcBorders>
              <w:top w:val="nil"/>
              <w:left w:val="single" w:sz="8" w:space="0" w:color="auto"/>
              <w:bottom w:val="dotted" w:sz="4" w:space="0" w:color="000000"/>
              <w:right w:val="single" w:sz="8" w:space="0" w:color="auto"/>
            </w:tcBorders>
            <w:vAlign w:val="center"/>
            <w:hideMark/>
          </w:tcPr>
          <w:p w:rsidR="001E001D" w:rsidRPr="00051DC6" w:rsidRDefault="001E001D" w:rsidP="00993022">
            <w:pPr>
              <w:spacing w:before="40" w:after="40" w:line="264" w:lineRule="auto"/>
              <w:rPr>
                <w:b/>
                <w:bCs/>
                <w:sz w:val="25"/>
                <w:szCs w:val="25"/>
                <w:lang w:eastAsia="zh-CN"/>
              </w:rPr>
            </w:pPr>
          </w:p>
        </w:tc>
        <w:tc>
          <w:tcPr>
            <w:tcW w:w="1844" w:type="dxa"/>
            <w:vMerge/>
            <w:tcBorders>
              <w:top w:val="nil"/>
              <w:left w:val="single" w:sz="8" w:space="0" w:color="auto"/>
              <w:bottom w:val="dotted" w:sz="4" w:space="0" w:color="000000"/>
              <w:right w:val="single" w:sz="8" w:space="0" w:color="auto"/>
            </w:tcBorders>
            <w:vAlign w:val="center"/>
            <w:hideMark/>
          </w:tcPr>
          <w:p w:rsidR="001E001D" w:rsidRPr="00051DC6" w:rsidRDefault="001E001D" w:rsidP="00993022">
            <w:pPr>
              <w:spacing w:before="40" w:after="40" w:line="264" w:lineRule="auto"/>
              <w:rPr>
                <w:b/>
                <w:bCs/>
                <w:sz w:val="25"/>
                <w:szCs w:val="25"/>
                <w:lang w:eastAsia="zh-CN"/>
              </w:rPr>
            </w:pPr>
          </w:p>
        </w:tc>
        <w:tc>
          <w:tcPr>
            <w:tcW w:w="850" w:type="dxa"/>
            <w:vMerge/>
            <w:tcBorders>
              <w:top w:val="nil"/>
              <w:left w:val="single" w:sz="8" w:space="0" w:color="auto"/>
              <w:bottom w:val="dotted" w:sz="4" w:space="0" w:color="000000"/>
              <w:right w:val="single" w:sz="8" w:space="0" w:color="auto"/>
            </w:tcBorders>
            <w:vAlign w:val="center"/>
            <w:hideMark/>
          </w:tcPr>
          <w:p w:rsidR="001E001D" w:rsidRPr="00051DC6" w:rsidRDefault="001E001D" w:rsidP="00993022">
            <w:pPr>
              <w:spacing w:before="40" w:after="40" w:line="264" w:lineRule="auto"/>
              <w:rPr>
                <w:b/>
                <w:bCs/>
                <w:sz w:val="25"/>
                <w:szCs w:val="25"/>
                <w:lang w:eastAsia="zh-CN"/>
              </w:rPr>
            </w:pPr>
          </w:p>
        </w:tc>
      </w:tr>
      <w:tr w:rsidR="001E001D" w:rsidRPr="00051DC6" w:rsidTr="00993022">
        <w:tc>
          <w:tcPr>
            <w:tcW w:w="618" w:type="dxa"/>
            <w:tcBorders>
              <w:top w:val="nil"/>
              <w:left w:val="single" w:sz="8" w:space="0" w:color="auto"/>
              <w:bottom w:val="single" w:sz="8" w:space="0" w:color="auto"/>
              <w:right w:val="single" w:sz="8" w:space="0" w:color="auto"/>
            </w:tcBorders>
            <w:shd w:val="clear" w:color="auto" w:fill="auto"/>
            <w:vAlign w:val="center"/>
            <w:hideMark/>
          </w:tcPr>
          <w:p w:rsidR="001E001D" w:rsidRPr="00051DC6" w:rsidRDefault="001E001D" w:rsidP="00993022">
            <w:pPr>
              <w:spacing w:before="40" w:after="40" w:line="264" w:lineRule="auto"/>
              <w:rPr>
                <w:sz w:val="25"/>
                <w:szCs w:val="25"/>
                <w:lang w:eastAsia="zh-CN"/>
              </w:rPr>
            </w:pPr>
            <w:r w:rsidRPr="00051DC6">
              <w:rPr>
                <w:sz w:val="25"/>
                <w:szCs w:val="25"/>
                <w:lang w:eastAsia="zh-CN"/>
              </w:rPr>
              <w:t> </w:t>
            </w:r>
          </w:p>
        </w:tc>
        <w:tc>
          <w:tcPr>
            <w:tcW w:w="4536" w:type="dxa"/>
            <w:tcBorders>
              <w:top w:val="nil"/>
              <w:left w:val="nil"/>
              <w:bottom w:val="single" w:sz="8" w:space="0" w:color="auto"/>
              <w:right w:val="single" w:sz="8" w:space="0" w:color="auto"/>
            </w:tcBorders>
            <w:shd w:val="clear" w:color="auto" w:fill="auto"/>
            <w:vAlign w:val="center"/>
            <w:hideMark/>
          </w:tcPr>
          <w:p w:rsidR="001E001D" w:rsidRPr="00051DC6" w:rsidRDefault="001E001D" w:rsidP="00993022">
            <w:pPr>
              <w:spacing w:before="40" w:after="40" w:line="264" w:lineRule="auto"/>
              <w:jc w:val="center"/>
              <w:rPr>
                <w:b/>
                <w:bCs/>
                <w:sz w:val="25"/>
                <w:szCs w:val="25"/>
                <w:lang w:eastAsia="zh-CN"/>
              </w:rPr>
            </w:pPr>
            <w:r w:rsidRPr="00051DC6">
              <w:rPr>
                <w:b/>
                <w:bCs/>
                <w:sz w:val="25"/>
                <w:szCs w:val="25"/>
                <w:lang w:eastAsia="zh-CN"/>
              </w:rPr>
              <w:t>Cộng</w:t>
            </w:r>
          </w:p>
        </w:tc>
        <w:tc>
          <w:tcPr>
            <w:tcW w:w="850" w:type="dxa"/>
            <w:tcBorders>
              <w:top w:val="nil"/>
              <w:left w:val="nil"/>
              <w:bottom w:val="single" w:sz="8" w:space="0" w:color="auto"/>
              <w:right w:val="single" w:sz="8" w:space="0" w:color="auto"/>
            </w:tcBorders>
            <w:shd w:val="clear" w:color="auto" w:fill="auto"/>
            <w:vAlign w:val="center"/>
            <w:hideMark/>
          </w:tcPr>
          <w:p w:rsidR="001E001D" w:rsidRPr="00051DC6" w:rsidRDefault="001E001D" w:rsidP="00993022">
            <w:pPr>
              <w:spacing w:before="40" w:after="40" w:line="264" w:lineRule="auto"/>
              <w:jc w:val="center"/>
              <w:rPr>
                <w:b/>
                <w:bCs/>
                <w:sz w:val="25"/>
                <w:szCs w:val="25"/>
                <w:lang w:eastAsia="zh-CN"/>
              </w:rPr>
            </w:pPr>
            <w:r w:rsidRPr="00051DC6">
              <w:rPr>
                <w:b/>
                <w:bCs/>
                <w:sz w:val="25"/>
                <w:szCs w:val="25"/>
                <w:lang w:eastAsia="zh-CN"/>
              </w:rPr>
              <w:t>45</w:t>
            </w:r>
          </w:p>
        </w:tc>
        <w:tc>
          <w:tcPr>
            <w:tcW w:w="992" w:type="dxa"/>
            <w:tcBorders>
              <w:top w:val="nil"/>
              <w:left w:val="nil"/>
              <w:bottom w:val="single" w:sz="8" w:space="0" w:color="auto"/>
              <w:right w:val="single" w:sz="8" w:space="0" w:color="auto"/>
            </w:tcBorders>
            <w:shd w:val="clear" w:color="auto" w:fill="auto"/>
            <w:vAlign w:val="center"/>
            <w:hideMark/>
          </w:tcPr>
          <w:p w:rsidR="001E001D" w:rsidRPr="00051DC6" w:rsidRDefault="001E001D" w:rsidP="00993022">
            <w:pPr>
              <w:spacing w:before="40" w:after="40" w:line="264" w:lineRule="auto"/>
              <w:jc w:val="center"/>
              <w:rPr>
                <w:b/>
                <w:bCs/>
                <w:sz w:val="25"/>
                <w:szCs w:val="25"/>
                <w:lang w:eastAsia="zh-CN"/>
              </w:rPr>
            </w:pPr>
            <w:r w:rsidRPr="00051DC6">
              <w:rPr>
                <w:b/>
                <w:bCs/>
                <w:sz w:val="25"/>
                <w:szCs w:val="25"/>
                <w:lang w:eastAsia="zh-CN"/>
              </w:rPr>
              <w:t>13</w:t>
            </w:r>
          </w:p>
        </w:tc>
        <w:tc>
          <w:tcPr>
            <w:tcW w:w="1844" w:type="dxa"/>
            <w:tcBorders>
              <w:top w:val="nil"/>
              <w:left w:val="nil"/>
              <w:bottom w:val="single" w:sz="8" w:space="0" w:color="auto"/>
              <w:right w:val="single" w:sz="8" w:space="0" w:color="auto"/>
            </w:tcBorders>
            <w:shd w:val="clear" w:color="auto" w:fill="auto"/>
            <w:vAlign w:val="center"/>
            <w:hideMark/>
          </w:tcPr>
          <w:p w:rsidR="001E001D" w:rsidRPr="00051DC6" w:rsidRDefault="001E001D" w:rsidP="00993022">
            <w:pPr>
              <w:spacing w:before="40" w:after="40" w:line="264" w:lineRule="auto"/>
              <w:jc w:val="center"/>
              <w:rPr>
                <w:b/>
                <w:bCs/>
                <w:sz w:val="25"/>
                <w:szCs w:val="25"/>
                <w:lang w:eastAsia="zh-CN"/>
              </w:rPr>
            </w:pPr>
            <w:r w:rsidRPr="00051DC6">
              <w:rPr>
                <w:b/>
                <w:bCs/>
                <w:sz w:val="25"/>
                <w:szCs w:val="25"/>
                <w:lang w:eastAsia="zh-CN"/>
              </w:rPr>
              <w:t>30</w:t>
            </w:r>
          </w:p>
        </w:tc>
        <w:tc>
          <w:tcPr>
            <w:tcW w:w="850" w:type="dxa"/>
            <w:tcBorders>
              <w:top w:val="nil"/>
              <w:left w:val="nil"/>
              <w:bottom w:val="single" w:sz="8" w:space="0" w:color="auto"/>
              <w:right w:val="single" w:sz="8" w:space="0" w:color="auto"/>
            </w:tcBorders>
            <w:shd w:val="clear" w:color="auto" w:fill="auto"/>
            <w:vAlign w:val="center"/>
            <w:hideMark/>
          </w:tcPr>
          <w:p w:rsidR="001E001D" w:rsidRPr="00051DC6" w:rsidRDefault="001E001D" w:rsidP="00993022">
            <w:pPr>
              <w:spacing w:before="40" w:after="40" w:line="264" w:lineRule="auto"/>
              <w:jc w:val="center"/>
              <w:rPr>
                <w:b/>
                <w:bCs/>
                <w:sz w:val="25"/>
                <w:szCs w:val="25"/>
                <w:lang w:eastAsia="zh-CN"/>
              </w:rPr>
            </w:pPr>
            <w:r w:rsidRPr="00051DC6">
              <w:rPr>
                <w:b/>
                <w:bCs/>
                <w:sz w:val="25"/>
                <w:szCs w:val="25"/>
                <w:lang w:eastAsia="zh-CN"/>
              </w:rPr>
              <w:t>2</w:t>
            </w:r>
          </w:p>
        </w:tc>
      </w:tr>
    </w:tbl>
    <w:p w:rsidR="001E001D" w:rsidRPr="00051DC6" w:rsidRDefault="001E001D" w:rsidP="001E001D">
      <w:pPr>
        <w:spacing w:before="40" w:after="40" w:line="264" w:lineRule="auto"/>
        <w:rPr>
          <w:i/>
          <w:sz w:val="25"/>
          <w:szCs w:val="25"/>
          <w:lang w:val="de-DE"/>
        </w:rPr>
      </w:pPr>
    </w:p>
    <w:p w:rsidR="001E001D" w:rsidRPr="00051DC6" w:rsidRDefault="001E001D" w:rsidP="001E001D">
      <w:pPr>
        <w:spacing w:before="40" w:after="40" w:line="264" w:lineRule="auto"/>
        <w:rPr>
          <w:i/>
          <w:sz w:val="25"/>
          <w:szCs w:val="25"/>
          <w:lang w:val="de-DE"/>
        </w:rPr>
      </w:pPr>
      <w:r w:rsidRPr="00051DC6">
        <w:rPr>
          <w:i/>
          <w:sz w:val="25"/>
          <w:szCs w:val="25"/>
          <w:lang w:val="de-DE"/>
        </w:rPr>
        <w:t>2. Nội dung chi tiết</w:t>
      </w:r>
    </w:p>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3"/>
        <w:gridCol w:w="142"/>
        <w:gridCol w:w="254"/>
        <w:gridCol w:w="2014"/>
        <w:gridCol w:w="254"/>
      </w:tblGrid>
      <w:tr w:rsidR="001E001D" w:rsidRPr="00051DC6" w:rsidTr="00993022">
        <w:tc>
          <w:tcPr>
            <w:tcW w:w="7479" w:type="dxa"/>
            <w:gridSpan w:val="3"/>
          </w:tcPr>
          <w:p w:rsidR="001E001D" w:rsidRPr="00051DC6" w:rsidRDefault="001E001D" w:rsidP="00993022">
            <w:pPr>
              <w:spacing w:before="40" w:after="40" w:line="264" w:lineRule="auto"/>
              <w:rPr>
                <w:i/>
                <w:sz w:val="25"/>
                <w:szCs w:val="25"/>
                <w:lang w:val="de-DE"/>
              </w:rPr>
            </w:pPr>
            <w:r w:rsidRPr="00051DC6">
              <w:rPr>
                <w:sz w:val="25"/>
                <w:szCs w:val="25"/>
                <w:lang w:val="de-DE"/>
              </w:rPr>
              <w:t xml:space="preserve">Chương 1: </w:t>
            </w:r>
            <w:r w:rsidRPr="00051DC6">
              <w:rPr>
                <w:b/>
                <w:bCs/>
                <w:sz w:val="25"/>
                <w:szCs w:val="25"/>
                <w:lang w:val="de-DE"/>
              </w:rPr>
              <w:t>Những vấn đề chung về phân tích hoạt động kinh doanh</w:t>
            </w:r>
          </w:p>
        </w:tc>
        <w:tc>
          <w:tcPr>
            <w:tcW w:w="2268" w:type="dxa"/>
            <w:gridSpan w:val="2"/>
          </w:tcPr>
          <w:p w:rsidR="001E001D" w:rsidRPr="00051DC6" w:rsidRDefault="001E001D" w:rsidP="00993022">
            <w:pPr>
              <w:spacing w:before="40" w:after="40" w:line="264" w:lineRule="auto"/>
              <w:jc w:val="right"/>
              <w:rPr>
                <w:i/>
                <w:sz w:val="25"/>
                <w:szCs w:val="25"/>
                <w:lang w:val="de-DE"/>
              </w:rPr>
            </w:pPr>
            <w:r w:rsidRPr="00051DC6">
              <w:rPr>
                <w:b/>
                <w:i/>
                <w:sz w:val="25"/>
                <w:szCs w:val="25"/>
              </w:rPr>
              <w:t>Thời gian: 9 giờ</w:t>
            </w:r>
          </w:p>
        </w:tc>
      </w:tr>
      <w:tr w:rsidR="001E001D" w:rsidRPr="001E001D" w:rsidTr="00993022">
        <w:tc>
          <w:tcPr>
            <w:tcW w:w="9747" w:type="dxa"/>
            <w:gridSpan w:val="5"/>
          </w:tcPr>
          <w:p w:rsidR="001E001D" w:rsidRPr="00051DC6" w:rsidRDefault="001E001D" w:rsidP="00993022">
            <w:pPr>
              <w:spacing w:before="40" w:after="40" w:line="264" w:lineRule="auto"/>
              <w:rPr>
                <w:i/>
                <w:sz w:val="25"/>
                <w:szCs w:val="25"/>
                <w:lang w:val="de-DE"/>
              </w:rPr>
            </w:pPr>
            <w:r w:rsidRPr="00051DC6">
              <w:rPr>
                <w:i/>
                <w:sz w:val="25"/>
                <w:szCs w:val="25"/>
                <w:lang w:val="de-DE"/>
              </w:rPr>
              <w:t xml:space="preserve">Mục tiêu: </w:t>
            </w:r>
          </w:p>
          <w:p w:rsidR="001E001D" w:rsidRPr="00051DC6" w:rsidRDefault="001E001D" w:rsidP="00993022">
            <w:pPr>
              <w:spacing w:before="40" w:after="40" w:line="264" w:lineRule="auto"/>
              <w:rPr>
                <w:sz w:val="25"/>
                <w:szCs w:val="25"/>
                <w:lang w:val="de-DE"/>
              </w:rPr>
            </w:pPr>
            <w:r w:rsidRPr="00051DC6">
              <w:rPr>
                <w:sz w:val="25"/>
                <w:szCs w:val="25"/>
                <w:lang w:val="de-DE"/>
              </w:rPr>
              <w:t>-Trình bày khái được khái niệm, ý nghĩa của phân tích hoạt động kinh doanh trong hệ thống quản lý doanh nghiệp</w:t>
            </w:r>
          </w:p>
          <w:p w:rsidR="001E001D" w:rsidRPr="00051DC6" w:rsidRDefault="001E001D" w:rsidP="00993022">
            <w:pPr>
              <w:spacing w:before="40" w:after="40" w:line="264" w:lineRule="auto"/>
              <w:rPr>
                <w:sz w:val="25"/>
                <w:szCs w:val="25"/>
                <w:lang w:val="de-DE"/>
              </w:rPr>
            </w:pPr>
            <w:r w:rsidRPr="00051DC6">
              <w:rPr>
                <w:sz w:val="25"/>
                <w:szCs w:val="25"/>
                <w:lang w:val="de-DE"/>
              </w:rPr>
              <w:t xml:space="preserve">-Nhận biết đối tượng nghiên cứu của phân tích hoạt động kinh doanh </w:t>
            </w:r>
          </w:p>
          <w:p w:rsidR="001E001D" w:rsidRPr="00051DC6" w:rsidRDefault="001E001D" w:rsidP="00993022">
            <w:pPr>
              <w:spacing w:before="40" w:after="40" w:line="264" w:lineRule="auto"/>
              <w:rPr>
                <w:sz w:val="25"/>
                <w:szCs w:val="25"/>
                <w:lang w:val="de-DE"/>
              </w:rPr>
            </w:pPr>
            <w:r w:rsidRPr="00051DC6">
              <w:rPr>
                <w:sz w:val="25"/>
                <w:szCs w:val="25"/>
                <w:lang w:val="de-DE"/>
              </w:rPr>
              <w:t>-Vận dụng 4 phương pháp phân tích chủ yếu nhất của phân tích hoạt động kinh doanh vào phân tích hoạt động kinh doanh cụ thể của doanh nghiệp</w:t>
            </w:r>
          </w:p>
          <w:p w:rsidR="001E001D" w:rsidRPr="00051DC6" w:rsidRDefault="001E001D" w:rsidP="00993022">
            <w:pPr>
              <w:spacing w:before="40" w:after="40" w:line="264" w:lineRule="auto"/>
              <w:rPr>
                <w:i/>
                <w:sz w:val="25"/>
                <w:szCs w:val="25"/>
                <w:lang w:val="de-DE"/>
              </w:rPr>
            </w:pPr>
            <w:r w:rsidRPr="00051DC6">
              <w:rPr>
                <w:sz w:val="25"/>
                <w:szCs w:val="25"/>
                <w:lang w:val="de-DE"/>
              </w:rPr>
              <w:t>-Phân loại được các hình thức phân tích hoạt động kinh doanh để vận dụng vào tổ chức phân tích hoạt động kinh doanh ở doanh nghiệp.</w:t>
            </w:r>
          </w:p>
        </w:tc>
      </w:tr>
      <w:tr w:rsidR="001E001D" w:rsidRPr="00051DC6" w:rsidTr="00993022">
        <w:tc>
          <w:tcPr>
            <w:tcW w:w="7479" w:type="dxa"/>
            <w:gridSpan w:val="3"/>
          </w:tcPr>
          <w:p w:rsidR="001E001D" w:rsidRPr="00051DC6" w:rsidRDefault="001E001D" w:rsidP="00993022">
            <w:pPr>
              <w:spacing w:before="40" w:after="40" w:line="264" w:lineRule="auto"/>
              <w:rPr>
                <w:i/>
                <w:sz w:val="25"/>
                <w:szCs w:val="25"/>
                <w:lang w:val="de-DE"/>
              </w:rPr>
            </w:pPr>
            <w:r w:rsidRPr="00051DC6">
              <w:rPr>
                <w:b/>
                <w:i/>
                <w:sz w:val="25"/>
                <w:szCs w:val="25"/>
              </w:rPr>
              <w:t>Nội dung chương:</w:t>
            </w:r>
          </w:p>
        </w:tc>
        <w:tc>
          <w:tcPr>
            <w:tcW w:w="2268" w:type="dxa"/>
            <w:gridSpan w:val="2"/>
          </w:tcPr>
          <w:p w:rsidR="001E001D" w:rsidRPr="00051DC6" w:rsidRDefault="001E001D" w:rsidP="00993022">
            <w:pPr>
              <w:spacing w:before="40" w:after="40" w:line="264" w:lineRule="auto"/>
              <w:jc w:val="right"/>
              <w:rPr>
                <w:i/>
                <w:sz w:val="25"/>
                <w:szCs w:val="25"/>
                <w:lang w:val="de-DE"/>
              </w:rPr>
            </w:pPr>
          </w:p>
        </w:tc>
      </w:tr>
      <w:tr w:rsidR="001E001D" w:rsidRPr="00051DC6" w:rsidTr="00993022">
        <w:tc>
          <w:tcPr>
            <w:tcW w:w="7479" w:type="dxa"/>
            <w:gridSpan w:val="3"/>
          </w:tcPr>
          <w:p w:rsidR="001E001D" w:rsidRPr="00051DC6" w:rsidRDefault="001E001D" w:rsidP="00993022">
            <w:pPr>
              <w:spacing w:before="40" w:after="40" w:line="264" w:lineRule="auto"/>
              <w:rPr>
                <w:sz w:val="25"/>
                <w:szCs w:val="25"/>
                <w:lang w:val="de-DE"/>
              </w:rPr>
            </w:pPr>
            <w:r w:rsidRPr="00051DC6">
              <w:rPr>
                <w:sz w:val="25"/>
                <w:szCs w:val="25"/>
                <w:lang w:val="de-DE"/>
              </w:rPr>
              <w:t>1.1. Khái niệm, nội dung và ý nghĩa của phân tích hoạt động kinh doanh</w:t>
            </w:r>
          </w:p>
          <w:p w:rsidR="001E001D" w:rsidRPr="00051DC6" w:rsidRDefault="001E001D" w:rsidP="00993022">
            <w:pPr>
              <w:spacing w:before="40" w:after="40" w:line="264" w:lineRule="auto"/>
              <w:ind w:firstLine="284"/>
              <w:rPr>
                <w:sz w:val="25"/>
                <w:szCs w:val="25"/>
                <w:lang w:val="de-DE"/>
              </w:rPr>
            </w:pPr>
            <w:r w:rsidRPr="00051DC6">
              <w:rPr>
                <w:sz w:val="25"/>
                <w:szCs w:val="25"/>
                <w:lang w:val="de-DE"/>
              </w:rPr>
              <w:t>1.1.1. Khái niệm.</w:t>
            </w:r>
          </w:p>
          <w:p w:rsidR="001E001D" w:rsidRPr="00051DC6" w:rsidRDefault="001E001D" w:rsidP="00993022">
            <w:pPr>
              <w:spacing w:before="40" w:after="40" w:line="264" w:lineRule="auto"/>
              <w:ind w:firstLine="284"/>
              <w:rPr>
                <w:sz w:val="25"/>
                <w:szCs w:val="25"/>
                <w:lang w:val="de-DE"/>
              </w:rPr>
            </w:pPr>
            <w:r w:rsidRPr="00051DC6">
              <w:rPr>
                <w:sz w:val="25"/>
                <w:szCs w:val="25"/>
                <w:lang w:val="de-DE"/>
              </w:rPr>
              <w:t>1.1.2. Ý nghĩa của phân tích hoạt động kinh doanh.</w:t>
            </w:r>
          </w:p>
          <w:p w:rsidR="001E001D" w:rsidRPr="00051DC6" w:rsidRDefault="001E001D" w:rsidP="00993022">
            <w:pPr>
              <w:spacing w:before="40" w:after="40" w:line="264" w:lineRule="auto"/>
              <w:ind w:firstLine="284"/>
              <w:rPr>
                <w:sz w:val="25"/>
                <w:szCs w:val="25"/>
                <w:lang w:val="de-DE"/>
              </w:rPr>
            </w:pPr>
            <w:r w:rsidRPr="00051DC6">
              <w:rPr>
                <w:sz w:val="25"/>
                <w:szCs w:val="25"/>
                <w:lang w:val="de-DE"/>
              </w:rPr>
              <w:t>1.1.3. Nội dung của phân tích hoạt động kinh doanh.</w:t>
            </w:r>
          </w:p>
        </w:tc>
        <w:tc>
          <w:tcPr>
            <w:tcW w:w="2268" w:type="dxa"/>
            <w:gridSpan w:val="2"/>
          </w:tcPr>
          <w:p w:rsidR="001E001D" w:rsidRPr="00051DC6" w:rsidRDefault="001E001D" w:rsidP="00993022">
            <w:pPr>
              <w:spacing w:before="40" w:after="40" w:line="264" w:lineRule="auto"/>
              <w:jc w:val="right"/>
              <w:rPr>
                <w:i/>
                <w:sz w:val="25"/>
                <w:szCs w:val="25"/>
              </w:rPr>
            </w:pPr>
            <w:r w:rsidRPr="00051DC6">
              <w:rPr>
                <w:i/>
                <w:sz w:val="25"/>
                <w:szCs w:val="25"/>
              </w:rPr>
              <w:t>Thời gian: 1,0 giờ</w:t>
            </w:r>
          </w:p>
          <w:p w:rsidR="001E001D" w:rsidRPr="00051DC6" w:rsidRDefault="001E001D" w:rsidP="00993022">
            <w:pPr>
              <w:spacing w:before="40" w:after="40" w:line="264" w:lineRule="auto"/>
              <w:jc w:val="right"/>
              <w:rPr>
                <w:i/>
                <w:sz w:val="25"/>
                <w:szCs w:val="25"/>
                <w:lang w:val="de-DE"/>
              </w:rPr>
            </w:pPr>
          </w:p>
        </w:tc>
      </w:tr>
      <w:tr w:rsidR="001E001D" w:rsidRPr="00051DC6" w:rsidTr="00993022">
        <w:tc>
          <w:tcPr>
            <w:tcW w:w="7479" w:type="dxa"/>
            <w:gridSpan w:val="3"/>
          </w:tcPr>
          <w:p w:rsidR="001E001D" w:rsidRPr="00051DC6" w:rsidRDefault="001E001D" w:rsidP="00993022">
            <w:pPr>
              <w:spacing w:before="40" w:after="40" w:line="264" w:lineRule="auto"/>
              <w:rPr>
                <w:sz w:val="25"/>
                <w:szCs w:val="25"/>
                <w:lang w:val="de-DE"/>
              </w:rPr>
            </w:pPr>
            <w:r w:rsidRPr="00051DC6">
              <w:rPr>
                <w:sz w:val="25"/>
                <w:szCs w:val="25"/>
                <w:lang w:val="de-DE"/>
              </w:rPr>
              <w:t>1.2. Đối tượng của phân tích hoạt động kinh doanh</w:t>
            </w:r>
          </w:p>
        </w:tc>
        <w:tc>
          <w:tcPr>
            <w:tcW w:w="2268" w:type="dxa"/>
            <w:gridSpan w:val="2"/>
          </w:tcPr>
          <w:p w:rsidR="001E001D" w:rsidRPr="00051DC6" w:rsidRDefault="001E001D" w:rsidP="00993022">
            <w:pPr>
              <w:spacing w:before="40" w:after="40" w:line="264" w:lineRule="auto"/>
              <w:jc w:val="right"/>
              <w:rPr>
                <w:i/>
                <w:sz w:val="25"/>
                <w:szCs w:val="25"/>
                <w:lang w:val="de-DE"/>
              </w:rPr>
            </w:pPr>
            <w:r w:rsidRPr="00051DC6">
              <w:rPr>
                <w:i/>
                <w:sz w:val="25"/>
                <w:szCs w:val="25"/>
              </w:rPr>
              <w:t>Thời gian: 0,5 giờ</w:t>
            </w:r>
          </w:p>
        </w:tc>
      </w:tr>
      <w:tr w:rsidR="001E001D" w:rsidRPr="00051DC6" w:rsidTr="00993022">
        <w:tc>
          <w:tcPr>
            <w:tcW w:w="7479" w:type="dxa"/>
            <w:gridSpan w:val="3"/>
          </w:tcPr>
          <w:p w:rsidR="001E001D" w:rsidRPr="00051DC6" w:rsidRDefault="001E001D" w:rsidP="00993022">
            <w:pPr>
              <w:spacing w:before="40" w:after="40" w:line="264" w:lineRule="auto"/>
              <w:rPr>
                <w:i/>
                <w:sz w:val="25"/>
                <w:szCs w:val="25"/>
                <w:lang w:val="de-DE"/>
              </w:rPr>
            </w:pPr>
            <w:r w:rsidRPr="00051DC6">
              <w:rPr>
                <w:sz w:val="25"/>
                <w:szCs w:val="25"/>
                <w:lang w:val="de-DE"/>
              </w:rPr>
              <w:t xml:space="preserve">1.3. Các phương pháp phân tích hoạt động kinh doanh </w:t>
            </w:r>
            <w:r w:rsidRPr="00051DC6">
              <w:rPr>
                <w:sz w:val="25"/>
                <w:szCs w:val="25"/>
                <w:lang w:val="de-DE"/>
              </w:rPr>
              <w:tab/>
            </w:r>
          </w:p>
          <w:p w:rsidR="001E001D" w:rsidRPr="00051DC6" w:rsidRDefault="001E001D" w:rsidP="00993022">
            <w:pPr>
              <w:spacing w:before="40" w:after="40" w:line="264" w:lineRule="auto"/>
              <w:ind w:firstLine="284"/>
              <w:rPr>
                <w:sz w:val="25"/>
                <w:szCs w:val="25"/>
                <w:lang w:val="de-DE"/>
              </w:rPr>
            </w:pPr>
            <w:r w:rsidRPr="00051DC6">
              <w:rPr>
                <w:sz w:val="25"/>
                <w:szCs w:val="25"/>
                <w:lang w:val="de-DE"/>
              </w:rPr>
              <w:t>1.3.1 Phương pháp so sánh.</w:t>
            </w:r>
          </w:p>
          <w:p w:rsidR="001E001D" w:rsidRPr="00051DC6" w:rsidRDefault="001E001D" w:rsidP="00993022">
            <w:pPr>
              <w:spacing w:before="40" w:after="40" w:line="264" w:lineRule="auto"/>
              <w:ind w:firstLine="284"/>
              <w:rPr>
                <w:sz w:val="25"/>
                <w:szCs w:val="25"/>
                <w:lang w:val="de-DE"/>
              </w:rPr>
            </w:pPr>
            <w:r w:rsidRPr="00051DC6">
              <w:rPr>
                <w:sz w:val="25"/>
                <w:szCs w:val="25"/>
                <w:lang w:val="de-DE"/>
              </w:rPr>
              <w:t>1.3.2 Phương pháp thay thế liên hoàn</w:t>
            </w:r>
          </w:p>
          <w:p w:rsidR="001E001D" w:rsidRPr="00051DC6" w:rsidRDefault="001E001D" w:rsidP="00993022">
            <w:pPr>
              <w:spacing w:before="40" w:after="40" w:line="264" w:lineRule="auto"/>
              <w:ind w:firstLine="284"/>
              <w:rPr>
                <w:sz w:val="25"/>
                <w:szCs w:val="25"/>
                <w:lang w:val="de-DE"/>
              </w:rPr>
            </w:pPr>
            <w:r w:rsidRPr="00051DC6">
              <w:rPr>
                <w:sz w:val="25"/>
                <w:szCs w:val="25"/>
                <w:lang w:val="de-DE"/>
              </w:rPr>
              <w:t>1.3.3 Phương pháp chênh lệch</w:t>
            </w:r>
          </w:p>
          <w:p w:rsidR="001E001D" w:rsidRPr="00051DC6" w:rsidRDefault="001E001D" w:rsidP="00993022">
            <w:pPr>
              <w:spacing w:before="40" w:after="40" w:line="264" w:lineRule="auto"/>
              <w:ind w:firstLine="284"/>
              <w:rPr>
                <w:sz w:val="25"/>
                <w:szCs w:val="25"/>
                <w:lang w:val="de-DE"/>
              </w:rPr>
            </w:pPr>
            <w:r w:rsidRPr="00051DC6">
              <w:rPr>
                <w:sz w:val="25"/>
                <w:szCs w:val="25"/>
                <w:lang w:val="de-DE"/>
              </w:rPr>
              <w:t>1.3.4 Phương pháp cân đối</w:t>
            </w:r>
          </w:p>
          <w:p w:rsidR="001E001D" w:rsidRPr="00051DC6" w:rsidRDefault="001E001D" w:rsidP="00993022">
            <w:pPr>
              <w:spacing w:before="40" w:after="40" w:line="264" w:lineRule="auto"/>
              <w:ind w:firstLine="284"/>
              <w:rPr>
                <w:sz w:val="25"/>
                <w:szCs w:val="25"/>
                <w:lang w:val="de-DE"/>
              </w:rPr>
            </w:pPr>
            <w:r w:rsidRPr="00051DC6">
              <w:rPr>
                <w:sz w:val="25"/>
                <w:szCs w:val="25"/>
                <w:lang w:val="de-DE"/>
              </w:rPr>
              <w:t>1.3.5. Một số phương pháp khác</w:t>
            </w:r>
          </w:p>
        </w:tc>
        <w:tc>
          <w:tcPr>
            <w:tcW w:w="2268" w:type="dxa"/>
            <w:gridSpan w:val="2"/>
          </w:tcPr>
          <w:p w:rsidR="001E001D" w:rsidRPr="00051DC6" w:rsidRDefault="001E001D" w:rsidP="00993022">
            <w:pPr>
              <w:spacing w:before="40" w:after="40" w:line="264" w:lineRule="auto"/>
              <w:jc w:val="right"/>
              <w:rPr>
                <w:i/>
                <w:sz w:val="25"/>
                <w:szCs w:val="25"/>
                <w:lang w:val="de-DE"/>
              </w:rPr>
            </w:pPr>
            <w:r w:rsidRPr="00051DC6">
              <w:rPr>
                <w:i/>
                <w:sz w:val="25"/>
                <w:szCs w:val="25"/>
                <w:lang w:val="de-DE"/>
              </w:rPr>
              <w:t>Thời gian: 6,5 giờ</w:t>
            </w:r>
          </w:p>
          <w:p w:rsidR="001E001D" w:rsidRPr="00051DC6" w:rsidRDefault="001E001D" w:rsidP="00993022">
            <w:pPr>
              <w:spacing w:before="40" w:after="40" w:line="264" w:lineRule="auto"/>
              <w:jc w:val="right"/>
              <w:rPr>
                <w:i/>
                <w:sz w:val="25"/>
                <w:szCs w:val="25"/>
                <w:lang w:val="de-DE"/>
              </w:rPr>
            </w:pPr>
          </w:p>
        </w:tc>
      </w:tr>
      <w:tr w:rsidR="001E001D" w:rsidRPr="00051DC6" w:rsidTr="00993022">
        <w:tc>
          <w:tcPr>
            <w:tcW w:w="7479" w:type="dxa"/>
            <w:gridSpan w:val="3"/>
          </w:tcPr>
          <w:p w:rsidR="001E001D" w:rsidRPr="00051DC6" w:rsidRDefault="001E001D" w:rsidP="00993022">
            <w:pPr>
              <w:spacing w:before="40" w:after="40" w:line="264" w:lineRule="auto"/>
              <w:rPr>
                <w:i/>
                <w:sz w:val="25"/>
                <w:szCs w:val="25"/>
                <w:lang w:val="de-DE"/>
              </w:rPr>
            </w:pPr>
            <w:r w:rsidRPr="00051DC6">
              <w:rPr>
                <w:sz w:val="25"/>
                <w:szCs w:val="25"/>
                <w:lang w:val="de-DE"/>
              </w:rPr>
              <w:lastRenderedPageBreak/>
              <w:t>1.4. Tổ chức và phân loại phân tích kinh doanh</w:t>
            </w:r>
            <w:r w:rsidRPr="00051DC6">
              <w:rPr>
                <w:sz w:val="25"/>
                <w:szCs w:val="25"/>
                <w:lang w:val="de-DE"/>
              </w:rPr>
              <w:tab/>
            </w:r>
            <w:r w:rsidRPr="00051DC6">
              <w:rPr>
                <w:sz w:val="25"/>
                <w:szCs w:val="25"/>
                <w:lang w:val="de-DE"/>
              </w:rPr>
              <w:tab/>
            </w:r>
          </w:p>
          <w:p w:rsidR="001E001D" w:rsidRPr="00051DC6" w:rsidRDefault="001E001D" w:rsidP="00993022">
            <w:pPr>
              <w:spacing w:before="40" w:after="40" w:line="264" w:lineRule="auto"/>
              <w:ind w:firstLine="284"/>
              <w:rPr>
                <w:sz w:val="25"/>
                <w:szCs w:val="25"/>
                <w:lang w:val="de-DE"/>
              </w:rPr>
            </w:pPr>
            <w:r w:rsidRPr="00051DC6">
              <w:rPr>
                <w:sz w:val="25"/>
                <w:szCs w:val="25"/>
                <w:lang w:val="de-DE"/>
              </w:rPr>
              <w:t>1.4.1 Các loại hình phân tích kinh doanh.</w:t>
            </w:r>
          </w:p>
          <w:p w:rsidR="001E001D" w:rsidRPr="00051DC6" w:rsidRDefault="001E001D" w:rsidP="00993022">
            <w:pPr>
              <w:spacing w:before="40" w:after="40" w:line="264" w:lineRule="auto"/>
              <w:ind w:firstLine="284"/>
              <w:rPr>
                <w:sz w:val="25"/>
                <w:szCs w:val="25"/>
                <w:lang w:val="de-DE"/>
              </w:rPr>
            </w:pPr>
            <w:r w:rsidRPr="00051DC6">
              <w:rPr>
                <w:sz w:val="25"/>
                <w:szCs w:val="25"/>
                <w:lang w:val="de-DE"/>
              </w:rPr>
              <w:t>1.4.2 Tổ chức công tác phân tích kinh doanh.</w:t>
            </w:r>
          </w:p>
        </w:tc>
        <w:tc>
          <w:tcPr>
            <w:tcW w:w="2268" w:type="dxa"/>
            <w:gridSpan w:val="2"/>
          </w:tcPr>
          <w:p w:rsidR="001E001D" w:rsidRPr="00051DC6" w:rsidRDefault="001E001D" w:rsidP="00993022">
            <w:pPr>
              <w:spacing w:before="40" w:after="40" w:line="264" w:lineRule="auto"/>
              <w:jc w:val="right"/>
              <w:rPr>
                <w:i/>
                <w:sz w:val="25"/>
                <w:szCs w:val="25"/>
                <w:lang w:val="de-DE"/>
              </w:rPr>
            </w:pPr>
            <w:r w:rsidRPr="00051DC6">
              <w:rPr>
                <w:i/>
                <w:sz w:val="25"/>
                <w:szCs w:val="25"/>
              </w:rPr>
              <w:t>Thời gian: 1,0 giờ</w:t>
            </w:r>
          </w:p>
        </w:tc>
      </w:tr>
      <w:tr w:rsidR="001E001D" w:rsidRPr="00051DC6" w:rsidTr="00993022">
        <w:trPr>
          <w:gridAfter w:val="1"/>
          <w:wAfter w:w="254" w:type="dxa"/>
        </w:trPr>
        <w:tc>
          <w:tcPr>
            <w:tcW w:w="7083" w:type="dxa"/>
          </w:tcPr>
          <w:p w:rsidR="001E001D" w:rsidRPr="00051DC6" w:rsidRDefault="001E001D" w:rsidP="00993022">
            <w:pPr>
              <w:spacing w:before="40" w:after="40" w:line="264" w:lineRule="auto"/>
              <w:rPr>
                <w:b/>
                <w:bCs/>
                <w:spacing w:val="-22"/>
                <w:sz w:val="25"/>
                <w:szCs w:val="25"/>
                <w:lang w:val="de-DE"/>
              </w:rPr>
            </w:pPr>
            <w:r w:rsidRPr="00051DC6">
              <w:rPr>
                <w:b/>
                <w:bCs/>
                <w:sz w:val="25"/>
                <w:szCs w:val="25"/>
                <w:lang w:val="de-DE"/>
              </w:rPr>
              <w:t>Chương 2: Phân tích tình hình sử dụng các yếu tố sản xuất của doanh nghiệp</w:t>
            </w:r>
          </w:p>
        </w:tc>
        <w:tc>
          <w:tcPr>
            <w:tcW w:w="2410" w:type="dxa"/>
            <w:gridSpan w:val="3"/>
          </w:tcPr>
          <w:p w:rsidR="001E001D" w:rsidRPr="00051DC6" w:rsidRDefault="001E001D" w:rsidP="00993022">
            <w:pPr>
              <w:spacing w:before="40" w:after="40" w:line="264" w:lineRule="auto"/>
              <w:jc w:val="right"/>
              <w:rPr>
                <w:i/>
                <w:sz w:val="25"/>
                <w:szCs w:val="25"/>
                <w:lang w:val="de-DE"/>
              </w:rPr>
            </w:pPr>
            <w:r w:rsidRPr="00051DC6">
              <w:rPr>
                <w:b/>
                <w:i/>
                <w:sz w:val="25"/>
                <w:szCs w:val="25"/>
              </w:rPr>
              <w:t>Thời gian: 12 giờ</w:t>
            </w:r>
          </w:p>
        </w:tc>
      </w:tr>
      <w:tr w:rsidR="001E001D" w:rsidRPr="001E001D" w:rsidTr="00993022">
        <w:trPr>
          <w:gridAfter w:val="1"/>
          <w:wAfter w:w="254" w:type="dxa"/>
        </w:trPr>
        <w:tc>
          <w:tcPr>
            <w:tcW w:w="9493" w:type="dxa"/>
            <w:gridSpan w:val="4"/>
          </w:tcPr>
          <w:p w:rsidR="001E001D" w:rsidRPr="00051DC6" w:rsidRDefault="001E001D" w:rsidP="00993022">
            <w:pPr>
              <w:spacing w:before="40" w:after="40" w:line="264" w:lineRule="auto"/>
              <w:jc w:val="both"/>
              <w:rPr>
                <w:bCs/>
                <w:i/>
                <w:sz w:val="25"/>
                <w:szCs w:val="25"/>
                <w:lang w:val="de-DE"/>
              </w:rPr>
            </w:pPr>
            <w:r w:rsidRPr="00051DC6">
              <w:rPr>
                <w:bCs/>
                <w:i/>
                <w:sz w:val="25"/>
                <w:szCs w:val="25"/>
                <w:lang w:val="de-DE"/>
              </w:rPr>
              <w:t>Mục tiêu:</w:t>
            </w:r>
          </w:p>
          <w:p w:rsidR="001E001D" w:rsidRPr="00051DC6" w:rsidRDefault="001E001D" w:rsidP="00993022">
            <w:pPr>
              <w:spacing w:before="40" w:after="40" w:line="264" w:lineRule="auto"/>
              <w:jc w:val="both"/>
              <w:rPr>
                <w:bCs/>
                <w:sz w:val="25"/>
                <w:szCs w:val="25"/>
                <w:lang w:val="de-DE"/>
              </w:rPr>
            </w:pPr>
            <w:r w:rsidRPr="00051DC6">
              <w:rPr>
                <w:bCs/>
                <w:sz w:val="25"/>
                <w:szCs w:val="25"/>
                <w:lang w:val="de-DE"/>
              </w:rPr>
              <w:t>-Nêu được các yếu tố sản xuất chủ yếu của doanh nghiệp, những mặt cân đối và mặt mất cân đối giữa các yếu tố sản xuất này:</w:t>
            </w:r>
          </w:p>
          <w:p w:rsidR="001E001D" w:rsidRPr="00051DC6" w:rsidRDefault="001E001D" w:rsidP="00993022">
            <w:pPr>
              <w:spacing w:before="40" w:after="40" w:line="264" w:lineRule="auto"/>
              <w:jc w:val="both"/>
              <w:rPr>
                <w:bCs/>
                <w:sz w:val="25"/>
                <w:szCs w:val="25"/>
                <w:lang w:val="de-DE"/>
              </w:rPr>
            </w:pPr>
            <w:r w:rsidRPr="00051DC6">
              <w:rPr>
                <w:bCs/>
                <w:sz w:val="25"/>
                <w:szCs w:val="25"/>
                <w:lang w:val="de-DE"/>
              </w:rPr>
              <w:t>-Phân biệt và tính được các loại năng suất lao động.</w:t>
            </w:r>
          </w:p>
          <w:p w:rsidR="001E001D" w:rsidRPr="00051DC6" w:rsidRDefault="001E001D" w:rsidP="00993022">
            <w:pPr>
              <w:spacing w:before="40" w:after="40" w:line="264" w:lineRule="auto"/>
              <w:jc w:val="both"/>
              <w:rPr>
                <w:bCs/>
                <w:sz w:val="25"/>
                <w:szCs w:val="25"/>
                <w:lang w:val="de-DE"/>
              </w:rPr>
            </w:pPr>
            <w:r w:rsidRPr="00051DC6">
              <w:rPr>
                <w:bCs/>
                <w:sz w:val="25"/>
                <w:szCs w:val="25"/>
                <w:lang w:val="de-DE"/>
              </w:rPr>
              <w:t>-Vận dụng các phương pháp phân tích của phân tích hoạt động kinh doanh để đánh giá và xác định mức độ ảnh hưởng của các nhân tố về lao động, tài sản cố định, nguyên vật liệu đến kết quả sản xuất kinh doanh của doanh nghiệp.</w:t>
            </w:r>
          </w:p>
          <w:p w:rsidR="001E001D" w:rsidRPr="00051DC6" w:rsidRDefault="001E001D" w:rsidP="00993022">
            <w:pPr>
              <w:spacing w:before="40" w:after="40" w:line="264" w:lineRule="auto"/>
              <w:jc w:val="both"/>
              <w:rPr>
                <w:i/>
                <w:sz w:val="25"/>
                <w:szCs w:val="25"/>
                <w:lang w:val="de-DE"/>
              </w:rPr>
            </w:pPr>
            <w:r w:rsidRPr="00051DC6">
              <w:rPr>
                <w:bCs/>
                <w:sz w:val="25"/>
                <w:szCs w:val="25"/>
                <w:lang w:val="de-DE"/>
              </w:rPr>
              <w:t xml:space="preserve"> -Làm được thành thạo các bài tập ứng dụng.</w:t>
            </w:r>
          </w:p>
        </w:tc>
      </w:tr>
      <w:tr w:rsidR="001E001D" w:rsidRPr="00051DC6" w:rsidTr="00993022">
        <w:trPr>
          <w:gridAfter w:val="1"/>
          <w:wAfter w:w="254" w:type="dxa"/>
        </w:trPr>
        <w:tc>
          <w:tcPr>
            <w:tcW w:w="7083" w:type="dxa"/>
          </w:tcPr>
          <w:p w:rsidR="001E001D" w:rsidRPr="00051DC6" w:rsidRDefault="001E001D" w:rsidP="00993022">
            <w:pPr>
              <w:spacing w:before="40" w:after="40" w:line="264" w:lineRule="auto"/>
              <w:rPr>
                <w:i/>
                <w:sz w:val="25"/>
                <w:szCs w:val="25"/>
                <w:lang w:val="de-DE"/>
              </w:rPr>
            </w:pPr>
            <w:r w:rsidRPr="00051DC6">
              <w:rPr>
                <w:b/>
                <w:i/>
                <w:sz w:val="25"/>
                <w:szCs w:val="25"/>
              </w:rPr>
              <w:t>Nội dung chương:</w:t>
            </w:r>
          </w:p>
        </w:tc>
        <w:tc>
          <w:tcPr>
            <w:tcW w:w="2410" w:type="dxa"/>
            <w:gridSpan w:val="3"/>
          </w:tcPr>
          <w:p w:rsidR="001E001D" w:rsidRPr="00051DC6" w:rsidRDefault="001E001D" w:rsidP="00993022">
            <w:pPr>
              <w:spacing w:before="40" w:after="40" w:line="264" w:lineRule="auto"/>
              <w:jc w:val="right"/>
              <w:rPr>
                <w:i/>
                <w:sz w:val="25"/>
                <w:szCs w:val="25"/>
                <w:lang w:val="de-DE"/>
              </w:rPr>
            </w:pPr>
          </w:p>
        </w:tc>
      </w:tr>
      <w:tr w:rsidR="001E001D" w:rsidRPr="00051DC6" w:rsidTr="00993022">
        <w:trPr>
          <w:gridAfter w:val="1"/>
          <w:wAfter w:w="254" w:type="dxa"/>
        </w:trPr>
        <w:tc>
          <w:tcPr>
            <w:tcW w:w="7083" w:type="dxa"/>
          </w:tcPr>
          <w:p w:rsidR="001E001D" w:rsidRPr="00051DC6" w:rsidRDefault="001E001D" w:rsidP="00993022">
            <w:pPr>
              <w:spacing w:before="40" w:after="40" w:line="264" w:lineRule="auto"/>
              <w:jc w:val="both"/>
              <w:rPr>
                <w:bCs/>
                <w:sz w:val="25"/>
                <w:szCs w:val="25"/>
                <w:lang w:val="de-DE"/>
              </w:rPr>
            </w:pPr>
            <w:r w:rsidRPr="00051DC6">
              <w:rPr>
                <w:bCs/>
                <w:sz w:val="25"/>
                <w:szCs w:val="25"/>
                <w:lang w:val="de-DE"/>
              </w:rPr>
              <w:t>2.1 Phân tích tình hình sử dụng lao động</w:t>
            </w:r>
            <w:r w:rsidRPr="00051DC6">
              <w:rPr>
                <w:bCs/>
                <w:sz w:val="25"/>
                <w:szCs w:val="25"/>
                <w:lang w:val="de-DE"/>
              </w:rPr>
              <w:tab/>
            </w:r>
            <w:r w:rsidRPr="00051DC6">
              <w:rPr>
                <w:bCs/>
                <w:sz w:val="25"/>
                <w:szCs w:val="25"/>
                <w:lang w:val="de-DE"/>
              </w:rPr>
              <w:tab/>
            </w:r>
            <w:r w:rsidRPr="00051DC6">
              <w:rPr>
                <w:bCs/>
                <w:sz w:val="25"/>
                <w:szCs w:val="25"/>
                <w:lang w:val="de-DE"/>
              </w:rPr>
              <w:tab/>
            </w:r>
          </w:p>
          <w:p w:rsidR="001E001D" w:rsidRPr="00051DC6" w:rsidRDefault="001E001D" w:rsidP="00993022">
            <w:pPr>
              <w:spacing w:before="40" w:after="40" w:line="264" w:lineRule="auto"/>
              <w:ind w:firstLine="284"/>
              <w:jc w:val="both"/>
              <w:rPr>
                <w:bCs/>
                <w:sz w:val="25"/>
                <w:szCs w:val="25"/>
                <w:lang w:val="de-DE"/>
              </w:rPr>
            </w:pPr>
            <w:r w:rsidRPr="00051DC6">
              <w:rPr>
                <w:bCs/>
                <w:sz w:val="25"/>
                <w:szCs w:val="25"/>
                <w:lang w:val="de-DE"/>
              </w:rPr>
              <w:t>2.1 Phân tích tình hình sử dụng số lượng lao động.</w:t>
            </w:r>
          </w:p>
          <w:p w:rsidR="001E001D" w:rsidRPr="00051DC6" w:rsidRDefault="001E001D" w:rsidP="00993022">
            <w:pPr>
              <w:spacing w:before="40" w:after="40" w:line="264" w:lineRule="auto"/>
              <w:ind w:firstLine="284"/>
              <w:jc w:val="both"/>
              <w:rPr>
                <w:bCs/>
                <w:sz w:val="25"/>
                <w:szCs w:val="25"/>
                <w:lang w:val="de-DE"/>
              </w:rPr>
            </w:pPr>
            <w:r w:rsidRPr="00051DC6">
              <w:rPr>
                <w:bCs/>
                <w:sz w:val="25"/>
                <w:szCs w:val="25"/>
                <w:lang w:val="de-DE"/>
              </w:rPr>
              <w:t>2.2 Phân tích tình hình tăng giảm năng suất lao động.</w:t>
            </w:r>
          </w:p>
          <w:p w:rsidR="001E001D" w:rsidRPr="00051DC6" w:rsidRDefault="001E001D" w:rsidP="00993022">
            <w:pPr>
              <w:spacing w:before="40" w:after="40" w:line="264" w:lineRule="auto"/>
              <w:ind w:firstLine="284"/>
              <w:jc w:val="both"/>
              <w:rPr>
                <w:bCs/>
                <w:sz w:val="25"/>
                <w:szCs w:val="25"/>
                <w:lang w:val="de-DE"/>
              </w:rPr>
            </w:pPr>
            <w:r w:rsidRPr="00051DC6">
              <w:rPr>
                <w:bCs/>
                <w:sz w:val="25"/>
                <w:szCs w:val="25"/>
                <w:lang w:val="de-DE"/>
              </w:rPr>
              <w:t>2.3 Phương hướng nâng cao năng suất lao động.</w:t>
            </w:r>
          </w:p>
        </w:tc>
        <w:tc>
          <w:tcPr>
            <w:tcW w:w="2410" w:type="dxa"/>
            <w:gridSpan w:val="3"/>
          </w:tcPr>
          <w:p w:rsidR="001E001D" w:rsidRPr="00051DC6" w:rsidRDefault="001E001D" w:rsidP="00993022">
            <w:pPr>
              <w:spacing w:before="40" w:after="40" w:line="264" w:lineRule="auto"/>
              <w:jc w:val="right"/>
              <w:rPr>
                <w:i/>
                <w:sz w:val="25"/>
                <w:szCs w:val="25"/>
              </w:rPr>
            </w:pPr>
            <w:r w:rsidRPr="00051DC6">
              <w:rPr>
                <w:i/>
                <w:sz w:val="25"/>
                <w:szCs w:val="25"/>
              </w:rPr>
              <w:t>Thời gian: 4 giờ</w:t>
            </w:r>
          </w:p>
          <w:p w:rsidR="001E001D" w:rsidRPr="00051DC6" w:rsidRDefault="001E001D" w:rsidP="00993022">
            <w:pPr>
              <w:spacing w:before="40" w:after="40" w:line="264" w:lineRule="auto"/>
              <w:jc w:val="right"/>
              <w:rPr>
                <w:i/>
                <w:sz w:val="25"/>
                <w:szCs w:val="25"/>
                <w:lang w:val="de-DE"/>
              </w:rPr>
            </w:pPr>
          </w:p>
        </w:tc>
      </w:tr>
      <w:tr w:rsidR="001E001D" w:rsidRPr="00051DC6" w:rsidTr="00993022">
        <w:trPr>
          <w:gridAfter w:val="1"/>
          <w:wAfter w:w="254" w:type="dxa"/>
        </w:trPr>
        <w:tc>
          <w:tcPr>
            <w:tcW w:w="7083" w:type="dxa"/>
          </w:tcPr>
          <w:p w:rsidR="001E001D" w:rsidRPr="00051DC6" w:rsidRDefault="001E001D" w:rsidP="00993022">
            <w:pPr>
              <w:spacing w:before="40" w:after="40" w:line="264" w:lineRule="auto"/>
              <w:jc w:val="both"/>
              <w:rPr>
                <w:bCs/>
                <w:sz w:val="25"/>
                <w:szCs w:val="25"/>
                <w:lang w:val="de-DE"/>
              </w:rPr>
            </w:pPr>
            <w:r w:rsidRPr="00051DC6">
              <w:rPr>
                <w:bCs/>
                <w:sz w:val="25"/>
                <w:szCs w:val="25"/>
                <w:lang w:val="de-DE"/>
              </w:rPr>
              <w:t>2.2. Phân tích tình hình sử dụng tài sản cố định</w:t>
            </w:r>
            <w:r w:rsidRPr="00051DC6">
              <w:rPr>
                <w:bCs/>
                <w:sz w:val="25"/>
                <w:szCs w:val="25"/>
                <w:lang w:val="de-DE"/>
              </w:rPr>
              <w:tab/>
            </w:r>
            <w:r w:rsidRPr="00051DC6">
              <w:rPr>
                <w:bCs/>
                <w:sz w:val="25"/>
                <w:szCs w:val="25"/>
                <w:lang w:val="de-DE"/>
              </w:rPr>
              <w:tab/>
            </w:r>
          </w:p>
          <w:p w:rsidR="001E001D" w:rsidRPr="00051DC6" w:rsidRDefault="001E001D" w:rsidP="00993022">
            <w:pPr>
              <w:spacing w:before="40" w:after="40" w:line="264" w:lineRule="auto"/>
              <w:ind w:firstLine="284"/>
              <w:jc w:val="both"/>
              <w:rPr>
                <w:bCs/>
                <w:sz w:val="25"/>
                <w:szCs w:val="25"/>
                <w:lang w:val="de-DE"/>
              </w:rPr>
            </w:pPr>
            <w:r w:rsidRPr="00051DC6">
              <w:rPr>
                <w:bCs/>
                <w:sz w:val="25"/>
                <w:szCs w:val="25"/>
                <w:lang w:val="de-DE"/>
              </w:rPr>
              <w:t>2.2.1 Phân tích tình hình trang bị kỹ thuật.</w:t>
            </w:r>
          </w:p>
          <w:p w:rsidR="001E001D" w:rsidRPr="00051DC6" w:rsidRDefault="001E001D" w:rsidP="00993022">
            <w:pPr>
              <w:spacing w:before="40" w:after="40" w:line="264" w:lineRule="auto"/>
              <w:ind w:firstLine="284"/>
              <w:jc w:val="both"/>
              <w:rPr>
                <w:bCs/>
                <w:sz w:val="25"/>
                <w:szCs w:val="25"/>
                <w:lang w:val="de-DE"/>
              </w:rPr>
            </w:pPr>
            <w:r w:rsidRPr="00051DC6">
              <w:rPr>
                <w:bCs/>
                <w:sz w:val="25"/>
                <w:szCs w:val="25"/>
                <w:lang w:val="de-DE"/>
              </w:rPr>
              <w:t>2.2.3 Phân tích tình hình sử dụng tài sản cố định.</w:t>
            </w:r>
          </w:p>
        </w:tc>
        <w:tc>
          <w:tcPr>
            <w:tcW w:w="2410" w:type="dxa"/>
            <w:gridSpan w:val="3"/>
          </w:tcPr>
          <w:p w:rsidR="001E001D" w:rsidRPr="00051DC6" w:rsidRDefault="001E001D" w:rsidP="00993022">
            <w:pPr>
              <w:spacing w:before="40" w:after="40" w:line="264" w:lineRule="auto"/>
              <w:jc w:val="right"/>
              <w:rPr>
                <w:i/>
                <w:sz w:val="25"/>
                <w:szCs w:val="25"/>
                <w:lang w:val="de-DE"/>
              </w:rPr>
            </w:pPr>
            <w:r w:rsidRPr="00051DC6">
              <w:rPr>
                <w:i/>
                <w:sz w:val="25"/>
                <w:szCs w:val="25"/>
              </w:rPr>
              <w:t>Thời gian: 4 giờ</w:t>
            </w:r>
          </w:p>
        </w:tc>
      </w:tr>
      <w:tr w:rsidR="001E001D" w:rsidRPr="00051DC6" w:rsidTr="00993022">
        <w:trPr>
          <w:gridAfter w:val="1"/>
          <w:wAfter w:w="254" w:type="dxa"/>
        </w:trPr>
        <w:tc>
          <w:tcPr>
            <w:tcW w:w="7083" w:type="dxa"/>
          </w:tcPr>
          <w:p w:rsidR="001E001D" w:rsidRPr="00051DC6" w:rsidRDefault="001E001D" w:rsidP="00993022">
            <w:pPr>
              <w:spacing w:before="40" w:after="40" w:line="264" w:lineRule="auto"/>
              <w:jc w:val="both"/>
              <w:rPr>
                <w:bCs/>
                <w:sz w:val="25"/>
                <w:szCs w:val="25"/>
                <w:lang w:val="de-DE"/>
              </w:rPr>
            </w:pPr>
            <w:r w:rsidRPr="00051DC6">
              <w:rPr>
                <w:bCs/>
                <w:sz w:val="25"/>
                <w:szCs w:val="25"/>
                <w:lang w:val="de-DE"/>
              </w:rPr>
              <w:t>2.3. Phân tích tình hình sử dụng nguyên vật liệu</w:t>
            </w:r>
            <w:r w:rsidRPr="00051DC6">
              <w:rPr>
                <w:bCs/>
                <w:sz w:val="25"/>
                <w:szCs w:val="25"/>
                <w:lang w:val="de-DE"/>
              </w:rPr>
              <w:tab/>
            </w:r>
            <w:r w:rsidRPr="00051DC6">
              <w:rPr>
                <w:bCs/>
                <w:sz w:val="25"/>
                <w:szCs w:val="25"/>
                <w:lang w:val="de-DE"/>
              </w:rPr>
              <w:tab/>
            </w:r>
          </w:p>
          <w:p w:rsidR="001E001D" w:rsidRPr="00051DC6" w:rsidRDefault="001E001D" w:rsidP="00993022">
            <w:pPr>
              <w:spacing w:before="40" w:after="40" w:line="264" w:lineRule="auto"/>
              <w:ind w:firstLine="284"/>
              <w:jc w:val="both"/>
              <w:rPr>
                <w:bCs/>
                <w:sz w:val="25"/>
                <w:szCs w:val="25"/>
                <w:lang w:val="de-DE"/>
              </w:rPr>
            </w:pPr>
            <w:r w:rsidRPr="00051DC6">
              <w:rPr>
                <w:bCs/>
                <w:sz w:val="25"/>
                <w:szCs w:val="25"/>
                <w:lang w:val="de-DE"/>
              </w:rPr>
              <w:t>2.3.1 Phân tích hiệu suất sử dụng nguyên vật liệu.</w:t>
            </w:r>
          </w:p>
          <w:p w:rsidR="001E001D" w:rsidRPr="00051DC6" w:rsidRDefault="001E001D" w:rsidP="00993022">
            <w:pPr>
              <w:spacing w:before="40" w:after="40" w:line="264" w:lineRule="auto"/>
              <w:ind w:firstLine="284"/>
              <w:jc w:val="both"/>
              <w:rPr>
                <w:bCs/>
                <w:sz w:val="25"/>
                <w:szCs w:val="25"/>
                <w:lang w:val="de-DE"/>
              </w:rPr>
            </w:pPr>
            <w:r w:rsidRPr="00051DC6">
              <w:rPr>
                <w:bCs/>
                <w:sz w:val="25"/>
                <w:szCs w:val="25"/>
                <w:lang w:val="de-DE"/>
              </w:rPr>
              <w:t xml:space="preserve">2.3.2 Phân tích tình hình cung cấp, dự trữ và sử dụng NVL ảnh hưởng đến kết quả sản xuất. </w:t>
            </w:r>
          </w:p>
        </w:tc>
        <w:tc>
          <w:tcPr>
            <w:tcW w:w="2410" w:type="dxa"/>
            <w:gridSpan w:val="3"/>
          </w:tcPr>
          <w:p w:rsidR="001E001D" w:rsidRPr="00051DC6" w:rsidRDefault="001E001D" w:rsidP="00993022">
            <w:pPr>
              <w:spacing w:before="40" w:after="40" w:line="264" w:lineRule="auto"/>
              <w:jc w:val="right"/>
              <w:rPr>
                <w:i/>
                <w:sz w:val="25"/>
                <w:szCs w:val="25"/>
                <w:lang w:val="de-DE"/>
              </w:rPr>
            </w:pPr>
            <w:r w:rsidRPr="00051DC6">
              <w:rPr>
                <w:i/>
                <w:sz w:val="25"/>
                <w:szCs w:val="25"/>
                <w:lang w:val="de-DE"/>
              </w:rPr>
              <w:t>Thời gian: 4 giờ</w:t>
            </w:r>
          </w:p>
          <w:p w:rsidR="001E001D" w:rsidRPr="00051DC6" w:rsidRDefault="001E001D" w:rsidP="00993022">
            <w:pPr>
              <w:spacing w:before="40" w:after="40" w:line="264" w:lineRule="auto"/>
              <w:jc w:val="right"/>
              <w:rPr>
                <w:i/>
                <w:sz w:val="25"/>
                <w:szCs w:val="25"/>
                <w:lang w:val="de-DE"/>
              </w:rPr>
            </w:pPr>
          </w:p>
        </w:tc>
      </w:tr>
      <w:tr w:rsidR="001E001D" w:rsidRPr="00051DC6" w:rsidTr="00993022">
        <w:trPr>
          <w:gridAfter w:val="1"/>
          <w:wAfter w:w="254" w:type="dxa"/>
        </w:trPr>
        <w:tc>
          <w:tcPr>
            <w:tcW w:w="7225" w:type="dxa"/>
            <w:gridSpan w:val="2"/>
          </w:tcPr>
          <w:p w:rsidR="001E001D" w:rsidRPr="00051DC6" w:rsidRDefault="001E001D" w:rsidP="00993022">
            <w:pPr>
              <w:spacing w:before="40" w:after="40" w:line="264" w:lineRule="auto"/>
              <w:rPr>
                <w:b/>
                <w:bCs/>
                <w:sz w:val="25"/>
                <w:szCs w:val="25"/>
                <w:lang w:val="de-DE"/>
              </w:rPr>
            </w:pPr>
            <w:r w:rsidRPr="00051DC6">
              <w:rPr>
                <w:bCs/>
                <w:sz w:val="25"/>
                <w:szCs w:val="25"/>
                <w:lang w:val="de-DE"/>
              </w:rPr>
              <w:t xml:space="preserve">Chương 3:  </w:t>
            </w:r>
            <w:r w:rsidRPr="00051DC6">
              <w:rPr>
                <w:b/>
                <w:bCs/>
                <w:sz w:val="25"/>
                <w:szCs w:val="25"/>
                <w:lang w:val="de-DE"/>
              </w:rPr>
              <w:t>Phân tích chi phí sản xuất và giá thành sản xuất sản phẩm</w:t>
            </w:r>
          </w:p>
        </w:tc>
        <w:tc>
          <w:tcPr>
            <w:tcW w:w="2268" w:type="dxa"/>
            <w:gridSpan w:val="2"/>
          </w:tcPr>
          <w:p w:rsidR="001E001D" w:rsidRPr="00051DC6" w:rsidRDefault="001E001D" w:rsidP="00993022">
            <w:pPr>
              <w:spacing w:before="40" w:after="40" w:line="264" w:lineRule="auto"/>
              <w:jc w:val="right"/>
              <w:rPr>
                <w:i/>
                <w:sz w:val="25"/>
                <w:szCs w:val="25"/>
                <w:lang w:val="de-DE"/>
              </w:rPr>
            </w:pPr>
            <w:r w:rsidRPr="00051DC6">
              <w:rPr>
                <w:b/>
                <w:i/>
                <w:sz w:val="25"/>
                <w:szCs w:val="25"/>
              </w:rPr>
              <w:t>Thời gian: 12 giờ</w:t>
            </w:r>
          </w:p>
        </w:tc>
      </w:tr>
      <w:tr w:rsidR="001E001D" w:rsidRPr="001E001D" w:rsidTr="00993022">
        <w:trPr>
          <w:gridAfter w:val="1"/>
          <w:wAfter w:w="254" w:type="dxa"/>
        </w:trPr>
        <w:tc>
          <w:tcPr>
            <w:tcW w:w="9493" w:type="dxa"/>
            <w:gridSpan w:val="4"/>
          </w:tcPr>
          <w:p w:rsidR="001E001D" w:rsidRPr="00051DC6" w:rsidRDefault="001E001D" w:rsidP="00993022">
            <w:pPr>
              <w:spacing w:before="40" w:after="40" w:line="264" w:lineRule="auto"/>
              <w:jc w:val="both"/>
              <w:rPr>
                <w:bCs/>
                <w:i/>
                <w:sz w:val="25"/>
                <w:szCs w:val="25"/>
                <w:lang w:val="de-DE"/>
              </w:rPr>
            </w:pPr>
            <w:r w:rsidRPr="00051DC6">
              <w:rPr>
                <w:bCs/>
                <w:i/>
                <w:sz w:val="25"/>
                <w:szCs w:val="25"/>
                <w:lang w:val="de-DE"/>
              </w:rPr>
              <w:t>Mục tiêu:</w:t>
            </w:r>
          </w:p>
          <w:p w:rsidR="001E001D" w:rsidRPr="00051DC6" w:rsidRDefault="001E001D" w:rsidP="00993022">
            <w:pPr>
              <w:spacing w:before="40" w:after="40" w:line="264" w:lineRule="auto"/>
              <w:jc w:val="both"/>
              <w:rPr>
                <w:bCs/>
                <w:sz w:val="25"/>
                <w:szCs w:val="25"/>
                <w:lang w:val="de-DE"/>
              </w:rPr>
            </w:pPr>
            <w:r w:rsidRPr="00051DC6">
              <w:rPr>
                <w:bCs/>
                <w:spacing w:val="-16"/>
                <w:sz w:val="25"/>
                <w:szCs w:val="25"/>
                <w:lang w:val="de-DE"/>
              </w:rPr>
              <w:t>-Trình bày được ý nghĩa và nội dung của phân tích chi phí và giá thành sản phẩm.</w:t>
            </w:r>
          </w:p>
          <w:p w:rsidR="001E001D" w:rsidRPr="00051DC6" w:rsidRDefault="001E001D" w:rsidP="00993022">
            <w:pPr>
              <w:spacing w:before="40" w:after="40" w:line="264" w:lineRule="auto"/>
              <w:jc w:val="both"/>
              <w:rPr>
                <w:bCs/>
                <w:sz w:val="25"/>
                <w:szCs w:val="25"/>
                <w:lang w:val="de-DE"/>
              </w:rPr>
            </w:pPr>
            <w:r w:rsidRPr="00051DC6">
              <w:rPr>
                <w:bCs/>
                <w:sz w:val="25"/>
                <w:szCs w:val="25"/>
                <w:lang w:val="de-DE"/>
              </w:rPr>
              <w:t>-Nêu phương pháp chung để đánh giá tình hình thực hiện kế hoạch giá thành của toàn bộ sản phẩm hàng hoá.</w:t>
            </w:r>
          </w:p>
          <w:p w:rsidR="001E001D" w:rsidRPr="00051DC6" w:rsidRDefault="001E001D" w:rsidP="00993022">
            <w:pPr>
              <w:spacing w:before="40" w:after="40" w:line="264" w:lineRule="auto"/>
              <w:jc w:val="both"/>
              <w:rPr>
                <w:bCs/>
                <w:sz w:val="25"/>
                <w:szCs w:val="25"/>
                <w:lang w:val="de-DE"/>
              </w:rPr>
            </w:pPr>
            <w:r w:rsidRPr="00051DC6">
              <w:rPr>
                <w:bCs/>
                <w:sz w:val="25"/>
                <w:szCs w:val="25"/>
                <w:lang w:val="de-DE"/>
              </w:rPr>
              <w:t>-Trình bày phương pháp phân tích tình hình thực kế hoạch hạ giá thành sản phẩm so sánh được.</w:t>
            </w:r>
          </w:p>
          <w:p w:rsidR="001E001D" w:rsidRPr="00051DC6" w:rsidRDefault="001E001D" w:rsidP="00993022">
            <w:pPr>
              <w:spacing w:before="40" w:after="40" w:line="264" w:lineRule="auto"/>
              <w:jc w:val="both"/>
              <w:rPr>
                <w:bCs/>
                <w:sz w:val="25"/>
                <w:szCs w:val="25"/>
                <w:lang w:val="de-DE"/>
              </w:rPr>
            </w:pPr>
            <w:r w:rsidRPr="00051DC6">
              <w:rPr>
                <w:bCs/>
                <w:sz w:val="25"/>
                <w:szCs w:val="25"/>
                <w:lang w:val="de-DE"/>
              </w:rPr>
              <w:t>-Xác định các nhân tố ảnh hưởng đến tình hình thực hiện kế hoạch hạ giá thành sản phẩm so sánh được.</w:t>
            </w:r>
          </w:p>
          <w:p w:rsidR="001E001D" w:rsidRPr="00051DC6" w:rsidRDefault="001E001D" w:rsidP="00993022">
            <w:pPr>
              <w:spacing w:before="40" w:after="40" w:line="264" w:lineRule="auto"/>
              <w:jc w:val="both"/>
              <w:rPr>
                <w:i/>
                <w:sz w:val="25"/>
                <w:szCs w:val="25"/>
                <w:lang w:val="de-DE"/>
              </w:rPr>
            </w:pPr>
            <w:r w:rsidRPr="00051DC6">
              <w:rPr>
                <w:bCs/>
                <w:sz w:val="25"/>
                <w:szCs w:val="25"/>
                <w:lang w:val="de-DE"/>
              </w:rPr>
              <w:t>-Làm được bài tập ứng dụng.</w:t>
            </w:r>
          </w:p>
        </w:tc>
      </w:tr>
      <w:tr w:rsidR="001E001D" w:rsidRPr="00051DC6" w:rsidTr="00993022">
        <w:trPr>
          <w:gridAfter w:val="1"/>
          <w:wAfter w:w="254" w:type="dxa"/>
        </w:trPr>
        <w:tc>
          <w:tcPr>
            <w:tcW w:w="7225" w:type="dxa"/>
            <w:gridSpan w:val="2"/>
          </w:tcPr>
          <w:p w:rsidR="001E001D" w:rsidRPr="00051DC6" w:rsidRDefault="001E001D" w:rsidP="00993022">
            <w:pPr>
              <w:spacing w:before="40" w:after="40" w:line="264" w:lineRule="auto"/>
              <w:rPr>
                <w:i/>
                <w:sz w:val="25"/>
                <w:szCs w:val="25"/>
                <w:lang w:val="de-DE"/>
              </w:rPr>
            </w:pPr>
            <w:r w:rsidRPr="00051DC6">
              <w:rPr>
                <w:b/>
                <w:i/>
                <w:sz w:val="25"/>
                <w:szCs w:val="25"/>
              </w:rPr>
              <w:lastRenderedPageBreak/>
              <w:t>Nội dung chương:</w:t>
            </w:r>
          </w:p>
        </w:tc>
        <w:tc>
          <w:tcPr>
            <w:tcW w:w="2268" w:type="dxa"/>
            <w:gridSpan w:val="2"/>
          </w:tcPr>
          <w:p w:rsidR="001E001D" w:rsidRPr="00051DC6" w:rsidRDefault="001E001D" w:rsidP="00993022">
            <w:pPr>
              <w:spacing w:before="40" w:after="40" w:line="264" w:lineRule="auto"/>
              <w:jc w:val="right"/>
              <w:rPr>
                <w:i/>
                <w:sz w:val="25"/>
                <w:szCs w:val="25"/>
                <w:lang w:val="de-DE"/>
              </w:rPr>
            </w:pPr>
          </w:p>
        </w:tc>
      </w:tr>
      <w:tr w:rsidR="001E001D" w:rsidRPr="00051DC6" w:rsidTr="00993022">
        <w:trPr>
          <w:gridAfter w:val="1"/>
          <w:wAfter w:w="254" w:type="dxa"/>
        </w:trPr>
        <w:tc>
          <w:tcPr>
            <w:tcW w:w="7225" w:type="dxa"/>
            <w:gridSpan w:val="2"/>
          </w:tcPr>
          <w:p w:rsidR="001E001D" w:rsidRPr="00051DC6" w:rsidRDefault="001E001D" w:rsidP="00993022">
            <w:pPr>
              <w:spacing w:before="40" w:after="40" w:line="264" w:lineRule="auto"/>
              <w:ind w:firstLine="29"/>
              <w:jc w:val="both"/>
              <w:rPr>
                <w:bCs/>
                <w:sz w:val="25"/>
                <w:szCs w:val="25"/>
                <w:lang w:val="de-DE"/>
              </w:rPr>
            </w:pPr>
            <w:r w:rsidRPr="00051DC6">
              <w:rPr>
                <w:bCs/>
                <w:sz w:val="25"/>
                <w:szCs w:val="25"/>
                <w:lang w:val="de-DE"/>
              </w:rPr>
              <w:t>3.1. Ý nghĩa, nội dung phân tích chi phí sản xuất và giá thành sản phẩm</w:t>
            </w:r>
          </w:p>
          <w:p w:rsidR="001E001D" w:rsidRPr="00051DC6" w:rsidRDefault="001E001D" w:rsidP="00993022">
            <w:pPr>
              <w:spacing w:before="40" w:after="40" w:line="264" w:lineRule="auto"/>
              <w:ind w:firstLine="313"/>
              <w:jc w:val="both"/>
              <w:rPr>
                <w:b/>
                <w:bCs/>
                <w:spacing w:val="-20"/>
                <w:sz w:val="25"/>
                <w:szCs w:val="25"/>
                <w:lang w:val="de-DE"/>
              </w:rPr>
            </w:pPr>
            <w:r w:rsidRPr="00051DC6">
              <w:rPr>
                <w:bCs/>
                <w:sz w:val="25"/>
                <w:szCs w:val="25"/>
                <w:lang w:val="de-DE"/>
              </w:rPr>
              <w:t>3.1.1 Ý nghĩa</w:t>
            </w:r>
          </w:p>
          <w:p w:rsidR="001E001D" w:rsidRPr="00051DC6" w:rsidRDefault="001E001D" w:rsidP="00993022">
            <w:pPr>
              <w:spacing w:before="40" w:after="40" w:line="264" w:lineRule="auto"/>
              <w:ind w:firstLine="284"/>
              <w:jc w:val="both"/>
              <w:rPr>
                <w:bCs/>
                <w:sz w:val="25"/>
                <w:szCs w:val="25"/>
                <w:lang w:val="de-DE"/>
              </w:rPr>
            </w:pPr>
            <w:r w:rsidRPr="00051DC6">
              <w:rPr>
                <w:bCs/>
                <w:sz w:val="25"/>
                <w:szCs w:val="25"/>
                <w:lang w:val="de-DE"/>
              </w:rPr>
              <w:t>3.1.2 Nội dung</w:t>
            </w:r>
          </w:p>
        </w:tc>
        <w:tc>
          <w:tcPr>
            <w:tcW w:w="2268" w:type="dxa"/>
            <w:gridSpan w:val="2"/>
          </w:tcPr>
          <w:p w:rsidR="001E001D" w:rsidRPr="00051DC6" w:rsidRDefault="001E001D" w:rsidP="00993022">
            <w:pPr>
              <w:spacing w:before="40" w:after="40" w:line="264" w:lineRule="auto"/>
              <w:jc w:val="right"/>
              <w:rPr>
                <w:i/>
                <w:sz w:val="25"/>
                <w:szCs w:val="25"/>
                <w:lang w:val="de-DE"/>
              </w:rPr>
            </w:pPr>
            <w:r w:rsidRPr="00051DC6">
              <w:rPr>
                <w:bCs/>
                <w:i/>
                <w:sz w:val="25"/>
                <w:szCs w:val="25"/>
                <w:lang w:val="de-DE"/>
              </w:rPr>
              <w:t>Thời gian</w:t>
            </w:r>
            <w:r w:rsidRPr="00051DC6">
              <w:rPr>
                <w:bCs/>
                <w:sz w:val="25"/>
                <w:szCs w:val="25"/>
                <w:lang w:val="de-DE"/>
              </w:rPr>
              <w:t xml:space="preserve">: </w:t>
            </w:r>
            <w:r w:rsidRPr="00051DC6">
              <w:rPr>
                <w:bCs/>
                <w:i/>
                <w:sz w:val="25"/>
                <w:szCs w:val="25"/>
                <w:lang w:val="de-DE"/>
              </w:rPr>
              <w:t>1,0 giờ</w:t>
            </w:r>
            <w:r w:rsidRPr="00051DC6">
              <w:rPr>
                <w:i/>
                <w:sz w:val="25"/>
                <w:szCs w:val="25"/>
                <w:lang w:val="de-DE"/>
              </w:rPr>
              <w:t xml:space="preserve"> </w:t>
            </w:r>
          </w:p>
        </w:tc>
      </w:tr>
      <w:tr w:rsidR="001E001D" w:rsidRPr="00051DC6" w:rsidTr="00993022">
        <w:trPr>
          <w:gridAfter w:val="1"/>
          <w:wAfter w:w="254" w:type="dxa"/>
        </w:trPr>
        <w:tc>
          <w:tcPr>
            <w:tcW w:w="7225" w:type="dxa"/>
            <w:gridSpan w:val="2"/>
          </w:tcPr>
          <w:p w:rsidR="001E001D" w:rsidRPr="00051DC6" w:rsidRDefault="001E001D" w:rsidP="00993022">
            <w:pPr>
              <w:spacing w:before="40" w:after="40" w:line="264" w:lineRule="auto"/>
              <w:jc w:val="both"/>
              <w:rPr>
                <w:bCs/>
                <w:sz w:val="25"/>
                <w:szCs w:val="25"/>
                <w:lang w:val="de-DE"/>
              </w:rPr>
            </w:pPr>
            <w:r w:rsidRPr="00051DC6">
              <w:rPr>
                <w:bCs/>
                <w:sz w:val="25"/>
                <w:szCs w:val="25"/>
                <w:lang w:val="de-DE"/>
              </w:rPr>
              <w:t>3.2. Phân tích chung tình hình thực hiện kế hoạch giá thành</w:t>
            </w:r>
          </w:p>
          <w:p w:rsidR="001E001D" w:rsidRPr="00051DC6" w:rsidRDefault="001E001D" w:rsidP="00993022">
            <w:pPr>
              <w:spacing w:before="40" w:after="40" w:line="264" w:lineRule="auto"/>
              <w:ind w:firstLine="284"/>
              <w:jc w:val="both"/>
              <w:rPr>
                <w:bCs/>
                <w:sz w:val="25"/>
                <w:szCs w:val="25"/>
                <w:lang w:val="de-DE"/>
              </w:rPr>
            </w:pPr>
            <w:r w:rsidRPr="00051DC6">
              <w:rPr>
                <w:bCs/>
                <w:sz w:val="25"/>
                <w:szCs w:val="25"/>
                <w:lang w:val="de-DE"/>
              </w:rPr>
              <w:t>3.2.1 Đánh giá sự biến động của giá thành đơn vị.</w:t>
            </w:r>
          </w:p>
          <w:p w:rsidR="001E001D" w:rsidRPr="00051DC6" w:rsidRDefault="001E001D" w:rsidP="00993022">
            <w:pPr>
              <w:spacing w:before="40" w:after="40" w:line="264" w:lineRule="auto"/>
              <w:ind w:firstLine="284"/>
              <w:jc w:val="both"/>
              <w:rPr>
                <w:bCs/>
                <w:sz w:val="25"/>
                <w:szCs w:val="25"/>
                <w:lang w:val="de-DE"/>
              </w:rPr>
            </w:pPr>
            <w:r w:rsidRPr="00051DC6">
              <w:rPr>
                <w:bCs/>
                <w:sz w:val="25"/>
                <w:szCs w:val="25"/>
                <w:lang w:val="de-DE"/>
              </w:rPr>
              <w:t>3.2.2 Đánh giá sự biến động của tổng giá thành.</w:t>
            </w:r>
          </w:p>
        </w:tc>
        <w:tc>
          <w:tcPr>
            <w:tcW w:w="2268" w:type="dxa"/>
            <w:gridSpan w:val="2"/>
          </w:tcPr>
          <w:p w:rsidR="001E001D" w:rsidRPr="00051DC6" w:rsidRDefault="001E001D" w:rsidP="00993022">
            <w:pPr>
              <w:spacing w:before="40" w:after="40" w:line="264" w:lineRule="auto"/>
              <w:jc w:val="right"/>
              <w:rPr>
                <w:i/>
                <w:sz w:val="25"/>
                <w:szCs w:val="25"/>
                <w:lang w:val="de-DE"/>
              </w:rPr>
            </w:pPr>
            <w:r w:rsidRPr="00051DC6">
              <w:rPr>
                <w:bCs/>
                <w:i/>
                <w:sz w:val="25"/>
                <w:szCs w:val="25"/>
                <w:lang w:val="de-DE"/>
              </w:rPr>
              <w:t>Thời gian</w:t>
            </w:r>
            <w:r w:rsidRPr="00051DC6">
              <w:rPr>
                <w:bCs/>
                <w:sz w:val="25"/>
                <w:szCs w:val="25"/>
                <w:lang w:val="de-DE"/>
              </w:rPr>
              <w:t xml:space="preserve">: </w:t>
            </w:r>
            <w:r w:rsidRPr="00051DC6">
              <w:rPr>
                <w:bCs/>
                <w:i/>
                <w:sz w:val="25"/>
                <w:szCs w:val="25"/>
                <w:lang w:val="de-DE"/>
              </w:rPr>
              <w:t>3,0  giờ</w:t>
            </w:r>
          </w:p>
        </w:tc>
      </w:tr>
      <w:tr w:rsidR="001E001D" w:rsidRPr="00051DC6" w:rsidTr="00993022">
        <w:trPr>
          <w:gridAfter w:val="1"/>
          <w:wAfter w:w="254" w:type="dxa"/>
        </w:trPr>
        <w:tc>
          <w:tcPr>
            <w:tcW w:w="7225" w:type="dxa"/>
            <w:gridSpan w:val="2"/>
          </w:tcPr>
          <w:p w:rsidR="001E001D" w:rsidRPr="00051DC6" w:rsidRDefault="001E001D" w:rsidP="00993022">
            <w:pPr>
              <w:spacing w:before="40" w:after="40" w:line="264" w:lineRule="auto"/>
              <w:jc w:val="both"/>
              <w:rPr>
                <w:bCs/>
                <w:sz w:val="25"/>
                <w:szCs w:val="25"/>
                <w:lang w:val="de-DE"/>
              </w:rPr>
            </w:pPr>
            <w:r w:rsidRPr="00051DC6">
              <w:rPr>
                <w:bCs/>
                <w:sz w:val="25"/>
                <w:szCs w:val="25"/>
                <w:lang w:val="de-DE"/>
              </w:rPr>
              <w:t>3.3. Phân tích tình hình thực hiện kế hoạch hạ giá thành sản phẩm so sánh được</w:t>
            </w:r>
            <w:r w:rsidRPr="00051DC6">
              <w:rPr>
                <w:bCs/>
                <w:sz w:val="25"/>
                <w:szCs w:val="25"/>
                <w:lang w:val="de-DE"/>
              </w:rPr>
              <w:tab/>
            </w:r>
            <w:r w:rsidRPr="00051DC6">
              <w:rPr>
                <w:bCs/>
                <w:sz w:val="25"/>
                <w:szCs w:val="25"/>
                <w:lang w:val="de-DE"/>
              </w:rPr>
              <w:tab/>
            </w:r>
            <w:r w:rsidRPr="00051DC6">
              <w:rPr>
                <w:bCs/>
                <w:sz w:val="25"/>
                <w:szCs w:val="25"/>
                <w:lang w:val="de-DE"/>
              </w:rPr>
              <w:tab/>
            </w:r>
            <w:r w:rsidRPr="00051DC6">
              <w:rPr>
                <w:bCs/>
                <w:sz w:val="25"/>
                <w:szCs w:val="25"/>
                <w:lang w:val="de-DE"/>
              </w:rPr>
              <w:tab/>
            </w:r>
            <w:r w:rsidRPr="00051DC6">
              <w:rPr>
                <w:bCs/>
                <w:sz w:val="25"/>
                <w:szCs w:val="25"/>
                <w:lang w:val="de-DE"/>
              </w:rPr>
              <w:tab/>
            </w:r>
            <w:r w:rsidRPr="00051DC6">
              <w:rPr>
                <w:bCs/>
                <w:sz w:val="25"/>
                <w:szCs w:val="25"/>
                <w:lang w:val="de-DE"/>
              </w:rPr>
              <w:tab/>
            </w:r>
            <w:r w:rsidRPr="00051DC6">
              <w:rPr>
                <w:bCs/>
                <w:sz w:val="25"/>
                <w:szCs w:val="25"/>
                <w:lang w:val="de-DE"/>
              </w:rPr>
              <w:tab/>
            </w:r>
          </w:p>
          <w:p w:rsidR="001E001D" w:rsidRPr="00051DC6" w:rsidRDefault="001E001D" w:rsidP="00993022">
            <w:pPr>
              <w:spacing w:before="40" w:after="40" w:line="264" w:lineRule="auto"/>
              <w:ind w:firstLine="284"/>
              <w:jc w:val="both"/>
              <w:rPr>
                <w:bCs/>
                <w:sz w:val="25"/>
                <w:szCs w:val="25"/>
                <w:lang w:val="de-DE"/>
              </w:rPr>
            </w:pPr>
            <w:r w:rsidRPr="00051DC6">
              <w:rPr>
                <w:bCs/>
                <w:sz w:val="25"/>
                <w:szCs w:val="25"/>
                <w:lang w:val="de-DE"/>
              </w:rPr>
              <w:t>3.3.1 Xác định nhiệm vụ hạ giá thành của sản phẩm so sánh được.</w:t>
            </w:r>
          </w:p>
          <w:p w:rsidR="001E001D" w:rsidRPr="00051DC6" w:rsidRDefault="001E001D" w:rsidP="00993022">
            <w:pPr>
              <w:spacing w:before="40" w:after="40" w:line="264" w:lineRule="auto"/>
              <w:ind w:firstLine="284"/>
              <w:jc w:val="both"/>
              <w:rPr>
                <w:bCs/>
                <w:sz w:val="25"/>
                <w:szCs w:val="25"/>
                <w:lang w:val="de-DE"/>
              </w:rPr>
            </w:pPr>
            <w:r w:rsidRPr="00051DC6">
              <w:rPr>
                <w:bCs/>
                <w:sz w:val="25"/>
                <w:szCs w:val="25"/>
                <w:lang w:val="de-DE"/>
              </w:rPr>
              <w:t>3.3.2 Xác định tình hình thực tế hạ giá thành của sản phẩm so sánh được.</w:t>
            </w:r>
          </w:p>
          <w:p w:rsidR="001E001D" w:rsidRPr="00051DC6" w:rsidRDefault="001E001D" w:rsidP="00993022">
            <w:pPr>
              <w:spacing w:before="40" w:after="40" w:line="264" w:lineRule="auto"/>
              <w:ind w:firstLine="284"/>
              <w:jc w:val="both"/>
              <w:rPr>
                <w:bCs/>
                <w:sz w:val="25"/>
                <w:szCs w:val="25"/>
                <w:lang w:val="de-DE"/>
              </w:rPr>
            </w:pPr>
            <w:r w:rsidRPr="00051DC6">
              <w:rPr>
                <w:bCs/>
                <w:sz w:val="25"/>
                <w:szCs w:val="25"/>
                <w:lang w:val="de-DE"/>
              </w:rPr>
              <w:t>3.3.3. Phân tích các nguyên nhân ảnh hưởng đến trình độ hoàn thành kế hoạch hạ giá thành của sản phẩm so sánh được.</w:t>
            </w:r>
          </w:p>
        </w:tc>
        <w:tc>
          <w:tcPr>
            <w:tcW w:w="2268" w:type="dxa"/>
            <w:gridSpan w:val="2"/>
          </w:tcPr>
          <w:p w:rsidR="001E001D" w:rsidRPr="00051DC6" w:rsidRDefault="001E001D" w:rsidP="00993022">
            <w:pPr>
              <w:spacing w:before="40" w:after="40" w:line="264" w:lineRule="auto"/>
              <w:jc w:val="right"/>
              <w:rPr>
                <w:i/>
                <w:sz w:val="25"/>
                <w:szCs w:val="25"/>
                <w:lang w:val="de-DE"/>
              </w:rPr>
            </w:pPr>
            <w:r w:rsidRPr="00051DC6">
              <w:rPr>
                <w:bCs/>
                <w:i/>
                <w:sz w:val="25"/>
                <w:szCs w:val="25"/>
                <w:lang w:val="de-DE"/>
              </w:rPr>
              <w:t>Thời gian</w:t>
            </w:r>
            <w:r w:rsidRPr="00051DC6">
              <w:rPr>
                <w:bCs/>
                <w:sz w:val="25"/>
                <w:szCs w:val="25"/>
                <w:lang w:val="de-DE"/>
              </w:rPr>
              <w:t xml:space="preserve">: </w:t>
            </w:r>
            <w:r w:rsidRPr="00051DC6">
              <w:rPr>
                <w:bCs/>
                <w:i/>
                <w:sz w:val="25"/>
                <w:szCs w:val="25"/>
                <w:lang w:val="de-DE"/>
              </w:rPr>
              <w:t>3,0  giờ</w:t>
            </w:r>
          </w:p>
        </w:tc>
      </w:tr>
      <w:tr w:rsidR="001E001D" w:rsidRPr="00051DC6" w:rsidTr="00993022">
        <w:trPr>
          <w:gridAfter w:val="1"/>
          <w:wAfter w:w="254" w:type="dxa"/>
        </w:trPr>
        <w:tc>
          <w:tcPr>
            <w:tcW w:w="7225" w:type="dxa"/>
            <w:gridSpan w:val="2"/>
          </w:tcPr>
          <w:p w:rsidR="001E001D" w:rsidRPr="00051DC6" w:rsidRDefault="001E001D" w:rsidP="00993022">
            <w:pPr>
              <w:spacing w:before="40" w:after="40" w:line="264" w:lineRule="auto"/>
              <w:jc w:val="both"/>
              <w:rPr>
                <w:bCs/>
                <w:sz w:val="25"/>
                <w:szCs w:val="25"/>
                <w:lang w:val="de-DE"/>
              </w:rPr>
            </w:pPr>
            <w:r w:rsidRPr="00051DC6">
              <w:rPr>
                <w:bCs/>
                <w:sz w:val="25"/>
                <w:szCs w:val="25"/>
                <w:lang w:val="de-DE"/>
              </w:rPr>
              <w:t>3.4. Phân tích chi phí cho 1000 đồng sản phẩm hàng hoá</w:t>
            </w:r>
          </w:p>
          <w:p w:rsidR="001E001D" w:rsidRPr="00051DC6" w:rsidRDefault="001E001D" w:rsidP="00993022">
            <w:pPr>
              <w:spacing w:before="40" w:after="40" w:line="264" w:lineRule="auto"/>
              <w:ind w:firstLine="284"/>
              <w:jc w:val="both"/>
              <w:rPr>
                <w:bCs/>
                <w:sz w:val="25"/>
                <w:szCs w:val="25"/>
                <w:lang w:val="de-DE"/>
              </w:rPr>
            </w:pPr>
            <w:r w:rsidRPr="00051DC6">
              <w:rPr>
                <w:bCs/>
                <w:sz w:val="25"/>
                <w:szCs w:val="25"/>
                <w:lang w:val="de-DE"/>
              </w:rPr>
              <w:t>3.4.1 Phân tích chung tình hình thực hiện kế hoạch chỉ tiêu chi phí cho 1000 đồng sản phẩm hàng hoá.</w:t>
            </w:r>
          </w:p>
          <w:p w:rsidR="001E001D" w:rsidRPr="00051DC6" w:rsidRDefault="001E001D" w:rsidP="00993022">
            <w:pPr>
              <w:spacing w:before="40" w:after="40" w:line="264" w:lineRule="auto"/>
              <w:ind w:firstLine="284"/>
              <w:jc w:val="both"/>
              <w:rPr>
                <w:bCs/>
                <w:sz w:val="25"/>
                <w:szCs w:val="25"/>
                <w:lang w:val="de-DE"/>
              </w:rPr>
            </w:pPr>
            <w:r w:rsidRPr="00051DC6">
              <w:rPr>
                <w:bCs/>
                <w:sz w:val="25"/>
                <w:szCs w:val="25"/>
                <w:lang w:val="de-DE"/>
              </w:rPr>
              <w:t>3.4.2. Phân tích mức độ ảnh hưởng của các nhân tố đến chỉ tiêu chi phí trên 1.000 đồng giá trị sản phẩm</w:t>
            </w:r>
          </w:p>
        </w:tc>
        <w:tc>
          <w:tcPr>
            <w:tcW w:w="2268" w:type="dxa"/>
            <w:gridSpan w:val="2"/>
          </w:tcPr>
          <w:p w:rsidR="001E001D" w:rsidRPr="00051DC6" w:rsidRDefault="001E001D" w:rsidP="00993022">
            <w:pPr>
              <w:spacing w:before="40" w:after="40" w:line="264" w:lineRule="auto"/>
              <w:jc w:val="right"/>
              <w:rPr>
                <w:bCs/>
                <w:i/>
                <w:sz w:val="25"/>
                <w:szCs w:val="25"/>
                <w:lang w:val="de-DE"/>
              </w:rPr>
            </w:pPr>
            <w:r w:rsidRPr="00051DC6">
              <w:rPr>
                <w:bCs/>
                <w:i/>
                <w:sz w:val="25"/>
                <w:szCs w:val="25"/>
                <w:lang w:val="de-DE"/>
              </w:rPr>
              <w:t>Thời gian</w:t>
            </w:r>
            <w:r w:rsidRPr="00051DC6">
              <w:rPr>
                <w:bCs/>
                <w:sz w:val="25"/>
                <w:szCs w:val="25"/>
                <w:lang w:val="de-DE"/>
              </w:rPr>
              <w:t>: 2,0</w:t>
            </w:r>
            <w:r w:rsidRPr="00051DC6">
              <w:rPr>
                <w:bCs/>
                <w:i/>
                <w:sz w:val="25"/>
                <w:szCs w:val="25"/>
                <w:lang w:val="de-DE"/>
              </w:rPr>
              <w:t xml:space="preserve"> giờ</w:t>
            </w:r>
          </w:p>
        </w:tc>
      </w:tr>
      <w:tr w:rsidR="001E001D" w:rsidRPr="00051DC6" w:rsidTr="00993022">
        <w:trPr>
          <w:gridAfter w:val="1"/>
          <w:wAfter w:w="254" w:type="dxa"/>
        </w:trPr>
        <w:tc>
          <w:tcPr>
            <w:tcW w:w="7225" w:type="dxa"/>
            <w:gridSpan w:val="2"/>
          </w:tcPr>
          <w:p w:rsidR="001E001D" w:rsidRPr="00051DC6" w:rsidRDefault="001E001D" w:rsidP="00993022">
            <w:pPr>
              <w:spacing w:before="40" w:after="40" w:line="264" w:lineRule="auto"/>
              <w:ind w:firstLine="29"/>
              <w:jc w:val="both"/>
              <w:rPr>
                <w:bCs/>
                <w:sz w:val="25"/>
                <w:szCs w:val="25"/>
                <w:lang w:val="de-DE"/>
              </w:rPr>
            </w:pPr>
            <w:r w:rsidRPr="00051DC6">
              <w:rPr>
                <w:bCs/>
                <w:sz w:val="25"/>
                <w:szCs w:val="25"/>
                <w:lang w:val="de-DE"/>
              </w:rPr>
              <w:t>3.5. Phân tích các khoản mục giá thành</w:t>
            </w:r>
          </w:p>
          <w:p w:rsidR="001E001D" w:rsidRPr="00051DC6" w:rsidRDefault="001E001D" w:rsidP="00993022">
            <w:pPr>
              <w:spacing w:before="40" w:after="40" w:line="264" w:lineRule="auto"/>
              <w:ind w:firstLine="313"/>
              <w:jc w:val="both"/>
              <w:rPr>
                <w:bCs/>
                <w:sz w:val="25"/>
                <w:szCs w:val="25"/>
                <w:lang w:val="de-DE"/>
              </w:rPr>
            </w:pPr>
            <w:r w:rsidRPr="00051DC6">
              <w:rPr>
                <w:bCs/>
                <w:sz w:val="25"/>
                <w:szCs w:val="25"/>
                <w:lang w:val="de-DE"/>
              </w:rPr>
              <w:t>3.5.1. Phân tích khoản mục chi phí nguyên vật liệu trực tiếp</w:t>
            </w:r>
          </w:p>
          <w:p w:rsidR="001E001D" w:rsidRPr="00051DC6" w:rsidRDefault="001E001D" w:rsidP="00993022">
            <w:pPr>
              <w:spacing w:before="40" w:after="40" w:line="264" w:lineRule="auto"/>
              <w:ind w:firstLine="313"/>
              <w:jc w:val="both"/>
              <w:rPr>
                <w:bCs/>
                <w:sz w:val="25"/>
                <w:szCs w:val="25"/>
                <w:lang w:val="de-DE"/>
              </w:rPr>
            </w:pPr>
            <w:r w:rsidRPr="00051DC6">
              <w:rPr>
                <w:bCs/>
                <w:sz w:val="25"/>
                <w:szCs w:val="25"/>
                <w:lang w:val="de-DE"/>
              </w:rPr>
              <w:t>3.5.2. Phân tích khoản mục chi phí nhân công trực tiếp</w:t>
            </w:r>
          </w:p>
          <w:p w:rsidR="001E001D" w:rsidRPr="00051DC6" w:rsidRDefault="001E001D" w:rsidP="00993022">
            <w:pPr>
              <w:spacing w:before="40" w:after="40" w:line="264" w:lineRule="auto"/>
              <w:ind w:firstLine="313"/>
              <w:jc w:val="both"/>
              <w:rPr>
                <w:bCs/>
                <w:sz w:val="25"/>
                <w:szCs w:val="25"/>
                <w:lang w:val="de-DE"/>
              </w:rPr>
            </w:pPr>
            <w:r w:rsidRPr="00051DC6">
              <w:rPr>
                <w:bCs/>
                <w:sz w:val="25"/>
                <w:szCs w:val="25"/>
                <w:lang w:val="de-DE"/>
              </w:rPr>
              <w:t>3.5.3. Phân tích khoản mục chi phí sản xuất chung</w:t>
            </w:r>
          </w:p>
        </w:tc>
        <w:tc>
          <w:tcPr>
            <w:tcW w:w="2268" w:type="dxa"/>
            <w:gridSpan w:val="2"/>
          </w:tcPr>
          <w:p w:rsidR="001E001D" w:rsidRPr="00051DC6" w:rsidRDefault="001E001D" w:rsidP="00993022">
            <w:pPr>
              <w:spacing w:before="40" w:after="40" w:line="264" w:lineRule="auto"/>
              <w:jc w:val="right"/>
              <w:rPr>
                <w:bCs/>
                <w:i/>
                <w:sz w:val="25"/>
                <w:szCs w:val="25"/>
                <w:lang w:val="de-DE"/>
              </w:rPr>
            </w:pPr>
            <w:r w:rsidRPr="00051DC6">
              <w:rPr>
                <w:bCs/>
                <w:i/>
                <w:sz w:val="25"/>
                <w:szCs w:val="25"/>
                <w:lang w:val="de-DE"/>
              </w:rPr>
              <w:t>Thời gian</w:t>
            </w:r>
            <w:r w:rsidRPr="00051DC6">
              <w:rPr>
                <w:bCs/>
                <w:sz w:val="25"/>
                <w:szCs w:val="25"/>
                <w:lang w:val="de-DE"/>
              </w:rPr>
              <w:t xml:space="preserve">: </w:t>
            </w:r>
            <w:r w:rsidRPr="00051DC6">
              <w:rPr>
                <w:bCs/>
                <w:i/>
                <w:sz w:val="25"/>
                <w:szCs w:val="25"/>
                <w:lang w:val="de-DE"/>
              </w:rPr>
              <w:t>2,0  giờ</w:t>
            </w:r>
          </w:p>
        </w:tc>
      </w:tr>
      <w:tr w:rsidR="001E001D" w:rsidRPr="00051DC6" w:rsidTr="00993022">
        <w:trPr>
          <w:gridAfter w:val="1"/>
          <w:wAfter w:w="254" w:type="dxa"/>
        </w:trPr>
        <w:tc>
          <w:tcPr>
            <w:tcW w:w="7225" w:type="dxa"/>
            <w:gridSpan w:val="2"/>
          </w:tcPr>
          <w:p w:rsidR="001E001D" w:rsidRPr="00051DC6" w:rsidRDefault="001E001D" w:rsidP="00993022">
            <w:pPr>
              <w:spacing w:before="40" w:after="40" w:line="264" w:lineRule="auto"/>
              <w:jc w:val="both"/>
              <w:rPr>
                <w:bCs/>
                <w:sz w:val="25"/>
                <w:szCs w:val="25"/>
                <w:lang w:val="de-DE"/>
              </w:rPr>
            </w:pPr>
            <w:r w:rsidRPr="00051DC6">
              <w:rPr>
                <w:bCs/>
                <w:sz w:val="25"/>
                <w:szCs w:val="25"/>
                <w:lang w:val="de-DE"/>
              </w:rPr>
              <w:t>3.6. Kiểm tra</w:t>
            </w:r>
            <w:r w:rsidRPr="00051DC6">
              <w:rPr>
                <w:bCs/>
                <w:sz w:val="25"/>
                <w:szCs w:val="25"/>
                <w:lang w:val="de-DE"/>
              </w:rPr>
              <w:tab/>
            </w:r>
            <w:r w:rsidRPr="00051DC6">
              <w:rPr>
                <w:bCs/>
                <w:sz w:val="25"/>
                <w:szCs w:val="25"/>
                <w:lang w:val="de-DE"/>
              </w:rPr>
              <w:tab/>
            </w:r>
            <w:r w:rsidRPr="00051DC6">
              <w:rPr>
                <w:bCs/>
                <w:sz w:val="25"/>
                <w:szCs w:val="25"/>
                <w:lang w:val="de-DE"/>
              </w:rPr>
              <w:tab/>
            </w:r>
            <w:r w:rsidRPr="00051DC6">
              <w:rPr>
                <w:bCs/>
                <w:sz w:val="25"/>
                <w:szCs w:val="25"/>
                <w:lang w:val="de-DE"/>
              </w:rPr>
              <w:tab/>
            </w:r>
            <w:r w:rsidRPr="00051DC6">
              <w:rPr>
                <w:bCs/>
                <w:sz w:val="25"/>
                <w:szCs w:val="25"/>
                <w:lang w:val="de-DE"/>
              </w:rPr>
              <w:tab/>
            </w:r>
            <w:r w:rsidRPr="00051DC6">
              <w:rPr>
                <w:bCs/>
                <w:sz w:val="25"/>
                <w:szCs w:val="25"/>
                <w:lang w:val="de-DE"/>
              </w:rPr>
              <w:tab/>
            </w:r>
            <w:r w:rsidRPr="00051DC6">
              <w:rPr>
                <w:bCs/>
                <w:sz w:val="25"/>
                <w:szCs w:val="25"/>
                <w:lang w:val="de-DE"/>
              </w:rPr>
              <w:tab/>
            </w:r>
          </w:p>
        </w:tc>
        <w:tc>
          <w:tcPr>
            <w:tcW w:w="2268" w:type="dxa"/>
            <w:gridSpan w:val="2"/>
          </w:tcPr>
          <w:p w:rsidR="001E001D" w:rsidRPr="00051DC6" w:rsidRDefault="001E001D" w:rsidP="00993022">
            <w:pPr>
              <w:spacing w:before="40" w:after="40" w:line="264" w:lineRule="auto"/>
              <w:jc w:val="right"/>
              <w:rPr>
                <w:i/>
                <w:sz w:val="25"/>
                <w:szCs w:val="25"/>
                <w:lang w:val="de-DE"/>
              </w:rPr>
            </w:pPr>
            <w:r w:rsidRPr="00051DC6">
              <w:rPr>
                <w:bCs/>
                <w:i/>
                <w:sz w:val="25"/>
                <w:szCs w:val="25"/>
                <w:lang w:val="de-DE"/>
              </w:rPr>
              <w:t>Thời gian</w:t>
            </w:r>
            <w:r w:rsidRPr="00051DC6">
              <w:rPr>
                <w:bCs/>
                <w:sz w:val="25"/>
                <w:szCs w:val="25"/>
                <w:lang w:val="de-DE"/>
              </w:rPr>
              <w:t xml:space="preserve">: </w:t>
            </w:r>
            <w:r w:rsidRPr="00051DC6">
              <w:rPr>
                <w:bCs/>
                <w:i/>
                <w:sz w:val="25"/>
                <w:szCs w:val="25"/>
                <w:lang w:val="de-DE"/>
              </w:rPr>
              <w:t>1 giờ</w:t>
            </w:r>
          </w:p>
        </w:tc>
      </w:tr>
      <w:tr w:rsidR="001E001D" w:rsidRPr="00051DC6" w:rsidTr="00993022">
        <w:trPr>
          <w:gridAfter w:val="1"/>
          <w:wAfter w:w="254" w:type="dxa"/>
        </w:trPr>
        <w:tc>
          <w:tcPr>
            <w:tcW w:w="7083" w:type="dxa"/>
          </w:tcPr>
          <w:p w:rsidR="001E001D" w:rsidRPr="00051DC6" w:rsidRDefault="001E001D" w:rsidP="00993022">
            <w:pPr>
              <w:spacing w:before="40" w:after="40" w:line="264" w:lineRule="auto"/>
              <w:rPr>
                <w:b/>
                <w:bCs/>
                <w:sz w:val="25"/>
                <w:szCs w:val="25"/>
                <w:lang w:val="de-DE"/>
              </w:rPr>
            </w:pPr>
            <w:r w:rsidRPr="00051DC6">
              <w:rPr>
                <w:bCs/>
                <w:sz w:val="25"/>
                <w:szCs w:val="25"/>
                <w:lang w:val="de-DE"/>
              </w:rPr>
              <w:t xml:space="preserve">Chương 4: </w:t>
            </w:r>
            <w:r w:rsidRPr="00051DC6">
              <w:rPr>
                <w:b/>
                <w:bCs/>
                <w:spacing w:val="-16"/>
                <w:sz w:val="25"/>
                <w:szCs w:val="25"/>
                <w:lang w:val="de-DE"/>
              </w:rPr>
              <w:t>Phân tích kết quả hoạt động sản xuất kinh doanh</w:t>
            </w:r>
          </w:p>
        </w:tc>
        <w:tc>
          <w:tcPr>
            <w:tcW w:w="2410" w:type="dxa"/>
            <w:gridSpan w:val="3"/>
          </w:tcPr>
          <w:p w:rsidR="001E001D" w:rsidRPr="00051DC6" w:rsidRDefault="001E001D" w:rsidP="00993022">
            <w:pPr>
              <w:spacing w:before="40" w:after="40" w:line="264" w:lineRule="auto"/>
              <w:jc w:val="right"/>
              <w:rPr>
                <w:i/>
                <w:sz w:val="25"/>
                <w:szCs w:val="25"/>
                <w:lang w:val="de-DE"/>
              </w:rPr>
            </w:pPr>
            <w:r w:rsidRPr="00051DC6">
              <w:rPr>
                <w:b/>
                <w:i/>
                <w:sz w:val="25"/>
                <w:szCs w:val="25"/>
              </w:rPr>
              <w:t>Thời gian: 12 giờ</w:t>
            </w:r>
          </w:p>
        </w:tc>
      </w:tr>
      <w:tr w:rsidR="001E001D" w:rsidRPr="001E001D" w:rsidTr="00993022">
        <w:trPr>
          <w:gridAfter w:val="1"/>
          <w:wAfter w:w="254" w:type="dxa"/>
        </w:trPr>
        <w:tc>
          <w:tcPr>
            <w:tcW w:w="9493" w:type="dxa"/>
            <w:gridSpan w:val="4"/>
          </w:tcPr>
          <w:p w:rsidR="001E001D" w:rsidRPr="00051DC6" w:rsidRDefault="001E001D" w:rsidP="00993022">
            <w:pPr>
              <w:spacing w:before="40" w:after="40" w:line="264" w:lineRule="auto"/>
              <w:jc w:val="both"/>
              <w:rPr>
                <w:bCs/>
                <w:i/>
                <w:sz w:val="25"/>
                <w:szCs w:val="25"/>
                <w:lang w:val="de-DE"/>
              </w:rPr>
            </w:pPr>
            <w:r w:rsidRPr="00051DC6">
              <w:rPr>
                <w:bCs/>
                <w:i/>
                <w:sz w:val="25"/>
                <w:szCs w:val="25"/>
                <w:lang w:val="de-DE"/>
              </w:rPr>
              <w:t xml:space="preserve">Mục tiêu: </w:t>
            </w:r>
          </w:p>
          <w:p w:rsidR="001E001D" w:rsidRPr="00051DC6" w:rsidRDefault="001E001D" w:rsidP="00993022">
            <w:pPr>
              <w:spacing w:before="40" w:after="40" w:line="264" w:lineRule="auto"/>
              <w:jc w:val="both"/>
              <w:rPr>
                <w:bCs/>
                <w:sz w:val="25"/>
                <w:szCs w:val="25"/>
                <w:lang w:val="de-DE"/>
              </w:rPr>
            </w:pPr>
            <w:r w:rsidRPr="00051DC6">
              <w:rPr>
                <w:bCs/>
                <w:sz w:val="25"/>
                <w:szCs w:val="25"/>
                <w:lang w:val="de-DE"/>
              </w:rPr>
              <w:t xml:space="preserve">-Trình bày các hướng phân tích khái quát quy mô sản xuất của doanh nghiệp. </w:t>
            </w:r>
          </w:p>
          <w:p w:rsidR="001E001D" w:rsidRPr="00051DC6" w:rsidRDefault="001E001D" w:rsidP="00993022">
            <w:pPr>
              <w:spacing w:before="40" w:after="40" w:line="264" w:lineRule="auto"/>
              <w:jc w:val="both"/>
              <w:rPr>
                <w:bCs/>
                <w:sz w:val="25"/>
                <w:szCs w:val="25"/>
                <w:lang w:val="de-DE"/>
              </w:rPr>
            </w:pPr>
            <w:r w:rsidRPr="00051DC6">
              <w:rPr>
                <w:bCs/>
                <w:sz w:val="25"/>
                <w:szCs w:val="25"/>
                <w:lang w:val="de-DE"/>
              </w:rPr>
              <w:t>-Trình bày ý nghĩa và phương pháp phân tích chất lượng sản phẩm, kết quả tiêu thụ sản phẩm hàng hoá.</w:t>
            </w:r>
          </w:p>
          <w:p w:rsidR="001E001D" w:rsidRPr="00051DC6" w:rsidRDefault="001E001D" w:rsidP="00993022">
            <w:pPr>
              <w:spacing w:before="40" w:after="40" w:line="264" w:lineRule="auto"/>
              <w:jc w:val="both"/>
              <w:rPr>
                <w:i/>
                <w:sz w:val="25"/>
                <w:szCs w:val="25"/>
                <w:lang w:val="de-DE"/>
              </w:rPr>
            </w:pPr>
            <w:r w:rsidRPr="00051DC6">
              <w:rPr>
                <w:bCs/>
                <w:sz w:val="25"/>
                <w:szCs w:val="25"/>
                <w:lang w:val="de-DE"/>
              </w:rPr>
              <w:t>-Ứng dụng các phương pháp phân tích để làm các bài tập liên quan.</w:t>
            </w:r>
          </w:p>
        </w:tc>
      </w:tr>
      <w:tr w:rsidR="001E001D" w:rsidRPr="00051DC6" w:rsidTr="00993022">
        <w:trPr>
          <w:gridAfter w:val="1"/>
          <w:wAfter w:w="254" w:type="dxa"/>
        </w:trPr>
        <w:tc>
          <w:tcPr>
            <w:tcW w:w="7083" w:type="dxa"/>
          </w:tcPr>
          <w:p w:rsidR="001E001D" w:rsidRPr="00051DC6" w:rsidRDefault="001E001D" w:rsidP="00993022">
            <w:pPr>
              <w:spacing w:before="40" w:after="40" w:line="264" w:lineRule="auto"/>
              <w:rPr>
                <w:i/>
                <w:sz w:val="25"/>
                <w:szCs w:val="25"/>
                <w:lang w:val="de-DE"/>
              </w:rPr>
            </w:pPr>
            <w:r w:rsidRPr="00051DC6">
              <w:rPr>
                <w:b/>
                <w:i/>
                <w:sz w:val="25"/>
                <w:szCs w:val="25"/>
              </w:rPr>
              <w:t>Nội dung chương:</w:t>
            </w:r>
          </w:p>
        </w:tc>
        <w:tc>
          <w:tcPr>
            <w:tcW w:w="2410" w:type="dxa"/>
            <w:gridSpan w:val="3"/>
          </w:tcPr>
          <w:p w:rsidR="001E001D" w:rsidRPr="00051DC6" w:rsidRDefault="001E001D" w:rsidP="00993022">
            <w:pPr>
              <w:spacing w:before="40" w:after="40" w:line="264" w:lineRule="auto"/>
              <w:jc w:val="right"/>
              <w:rPr>
                <w:i/>
                <w:sz w:val="25"/>
                <w:szCs w:val="25"/>
                <w:lang w:val="de-DE"/>
              </w:rPr>
            </w:pPr>
          </w:p>
        </w:tc>
      </w:tr>
      <w:tr w:rsidR="001E001D" w:rsidRPr="00051DC6" w:rsidTr="00993022">
        <w:trPr>
          <w:gridAfter w:val="1"/>
          <w:wAfter w:w="254" w:type="dxa"/>
        </w:trPr>
        <w:tc>
          <w:tcPr>
            <w:tcW w:w="7083" w:type="dxa"/>
          </w:tcPr>
          <w:p w:rsidR="001E001D" w:rsidRPr="00051DC6" w:rsidRDefault="001E001D" w:rsidP="00993022">
            <w:pPr>
              <w:spacing w:before="40" w:after="40" w:line="264" w:lineRule="auto"/>
              <w:jc w:val="both"/>
              <w:rPr>
                <w:bCs/>
                <w:sz w:val="25"/>
                <w:szCs w:val="25"/>
                <w:lang w:val="de-DE"/>
              </w:rPr>
            </w:pPr>
            <w:r w:rsidRPr="00051DC6">
              <w:rPr>
                <w:bCs/>
                <w:sz w:val="25"/>
                <w:szCs w:val="25"/>
                <w:lang w:val="de-DE"/>
              </w:rPr>
              <w:t>4.1. Ý nghĩa, nhiệm vụ của phân tích kết quả sản xuất</w:t>
            </w:r>
          </w:p>
        </w:tc>
        <w:tc>
          <w:tcPr>
            <w:tcW w:w="2410" w:type="dxa"/>
            <w:gridSpan w:val="3"/>
          </w:tcPr>
          <w:p w:rsidR="001E001D" w:rsidRPr="00051DC6" w:rsidRDefault="001E001D" w:rsidP="00993022">
            <w:pPr>
              <w:spacing w:before="40" w:after="40" w:line="264" w:lineRule="auto"/>
              <w:jc w:val="right"/>
              <w:rPr>
                <w:i/>
                <w:sz w:val="25"/>
                <w:szCs w:val="25"/>
                <w:lang w:val="de-DE"/>
              </w:rPr>
            </w:pPr>
            <w:r w:rsidRPr="00051DC6">
              <w:rPr>
                <w:bCs/>
                <w:i/>
                <w:sz w:val="25"/>
                <w:szCs w:val="25"/>
                <w:lang w:val="de-DE"/>
              </w:rPr>
              <w:t>Thời gian</w:t>
            </w:r>
            <w:r w:rsidRPr="00051DC6">
              <w:rPr>
                <w:bCs/>
                <w:sz w:val="25"/>
                <w:szCs w:val="25"/>
                <w:lang w:val="de-DE"/>
              </w:rPr>
              <w:t xml:space="preserve">: </w:t>
            </w:r>
            <w:r w:rsidRPr="00051DC6">
              <w:rPr>
                <w:bCs/>
                <w:i/>
                <w:sz w:val="25"/>
                <w:szCs w:val="25"/>
                <w:lang w:val="de-DE"/>
              </w:rPr>
              <w:t>1,0 giờ</w:t>
            </w:r>
          </w:p>
        </w:tc>
      </w:tr>
      <w:tr w:rsidR="001E001D" w:rsidRPr="00051DC6" w:rsidTr="00993022">
        <w:trPr>
          <w:gridAfter w:val="1"/>
          <w:wAfter w:w="254" w:type="dxa"/>
        </w:trPr>
        <w:tc>
          <w:tcPr>
            <w:tcW w:w="7083" w:type="dxa"/>
          </w:tcPr>
          <w:p w:rsidR="001E001D" w:rsidRPr="00051DC6" w:rsidRDefault="001E001D" w:rsidP="00993022">
            <w:pPr>
              <w:spacing w:before="40" w:after="40" w:line="264" w:lineRule="auto"/>
              <w:jc w:val="both"/>
              <w:rPr>
                <w:bCs/>
                <w:spacing w:val="-16"/>
                <w:sz w:val="25"/>
                <w:szCs w:val="25"/>
                <w:lang w:val="de-DE"/>
              </w:rPr>
            </w:pPr>
            <w:r w:rsidRPr="00051DC6">
              <w:rPr>
                <w:bCs/>
                <w:sz w:val="25"/>
                <w:szCs w:val="25"/>
                <w:lang w:val="de-DE"/>
              </w:rPr>
              <w:t>4.2.</w:t>
            </w:r>
            <w:r w:rsidRPr="00051DC6">
              <w:rPr>
                <w:b/>
                <w:bCs/>
                <w:spacing w:val="-16"/>
                <w:sz w:val="25"/>
                <w:szCs w:val="25"/>
                <w:lang w:val="de-DE"/>
              </w:rPr>
              <w:t xml:space="preserve"> </w:t>
            </w:r>
            <w:r w:rsidRPr="00051DC6">
              <w:rPr>
                <w:bCs/>
                <w:sz w:val="25"/>
                <w:szCs w:val="25"/>
                <w:lang w:val="de-DE"/>
              </w:rPr>
              <w:t>Phân tích kết quả</w:t>
            </w:r>
            <w:r w:rsidRPr="00051DC6">
              <w:rPr>
                <w:bCs/>
                <w:spacing w:val="-16"/>
                <w:sz w:val="25"/>
                <w:szCs w:val="25"/>
                <w:lang w:val="de-DE"/>
              </w:rPr>
              <w:t xml:space="preserve"> hoạt động sản xuất kinh doanh</w:t>
            </w:r>
            <w:r w:rsidRPr="00051DC6">
              <w:rPr>
                <w:bCs/>
                <w:spacing w:val="-16"/>
                <w:sz w:val="25"/>
                <w:szCs w:val="25"/>
                <w:lang w:val="de-DE"/>
              </w:rPr>
              <w:tab/>
            </w:r>
            <w:r w:rsidRPr="00051DC6">
              <w:rPr>
                <w:bCs/>
                <w:spacing w:val="-16"/>
                <w:sz w:val="25"/>
                <w:szCs w:val="25"/>
                <w:lang w:val="de-DE"/>
              </w:rPr>
              <w:tab/>
            </w:r>
            <w:r w:rsidRPr="00051DC6">
              <w:rPr>
                <w:bCs/>
                <w:spacing w:val="-16"/>
                <w:sz w:val="25"/>
                <w:szCs w:val="25"/>
                <w:lang w:val="de-DE"/>
              </w:rPr>
              <w:tab/>
            </w:r>
          </w:p>
          <w:p w:rsidR="001E001D" w:rsidRPr="00051DC6" w:rsidRDefault="001E001D" w:rsidP="00993022">
            <w:pPr>
              <w:spacing w:before="40" w:after="40" w:line="264" w:lineRule="auto"/>
              <w:ind w:firstLine="284"/>
              <w:jc w:val="both"/>
              <w:rPr>
                <w:bCs/>
                <w:sz w:val="25"/>
                <w:szCs w:val="25"/>
                <w:lang w:val="de-DE"/>
              </w:rPr>
            </w:pPr>
            <w:r w:rsidRPr="00051DC6">
              <w:rPr>
                <w:bCs/>
                <w:sz w:val="25"/>
                <w:szCs w:val="25"/>
                <w:lang w:val="de-DE"/>
              </w:rPr>
              <w:t>4.2.1 Phân tích kết quả khối lượng sản xuất</w:t>
            </w:r>
          </w:p>
          <w:p w:rsidR="001E001D" w:rsidRPr="00051DC6" w:rsidRDefault="001E001D" w:rsidP="00993022">
            <w:pPr>
              <w:spacing w:before="40" w:after="40" w:line="264" w:lineRule="auto"/>
              <w:jc w:val="both"/>
              <w:rPr>
                <w:bCs/>
                <w:sz w:val="25"/>
                <w:szCs w:val="25"/>
                <w:lang w:val="de-DE"/>
              </w:rPr>
            </w:pPr>
            <w:r w:rsidRPr="00051DC6">
              <w:rPr>
                <w:bCs/>
                <w:sz w:val="25"/>
                <w:szCs w:val="25"/>
                <w:lang w:val="de-DE"/>
              </w:rPr>
              <w:lastRenderedPageBreak/>
              <w:t xml:space="preserve">    4.2.2 Phân tích tình hình đảm bảo chất lượng sản phẩm</w:t>
            </w:r>
          </w:p>
        </w:tc>
        <w:tc>
          <w:tcPr>
            <w:tcW w:w="2410" w:type="dxa"/>
            <w:gridSpan w:val="3"/>
          </w:tcPr>
          <w:p w:rsidR="001E001D" w:rsidRPr="00051DC6" w:rsidRDefault="001E001D" w:rsidP="00993022">
            <w:pPr>
              <w:spacing w:before="40" w:after="40" w:line="264" w:lineRule="auto"/>
              <w:jc w:val="right"/>
              <w:rPr>
                <w:bCs/>
                <w:i/>
                <w:sz w:val="25"/>
                <w:szCs w:val="25"/>
                <w:lang w:val="de-DE"/>
              </w:rPr>
            </w:pPr>
            <w:r w:rsidRPr="00051DC6">
              <w:rPr>
                <w:bCs/>
                <w:i/>
                <w:sz w:val="25"/>
                <w:szCs w:val="25"/>
                <w:lang w:val="de-DE"/>
              </w:rPr>
              <w:lastRenderedPageBreak/>
              <w:t>Thời gian</w:t>
            </w:r>
            <w:r w:rsidRPr="00051DC6">
              <w:rPr>
                <w:bCs/>
                <w:sz w:val="25"/>
                <w:szCs w:val="25"/>
                <w:lang w:val="de-DE"/>
              </w:rPr>
              <w:t xml:space="preserve">: </w:t>
            </w:r>
            <w:r w:rsidRPr="00051DC6">
              <w:rPr>
                <w:bCs/>
                <w:i/>
                <w:sz w:val="25"/>
                <w:szCs w:val="25"/>
                <w:lang w:val="de-DE"/>
              </w:rPr>
              <w:t>3,0  giờ</w:t>
            </w:r>
          </w:p>
        </w:tc>
      </w:tr>
      <w:tr w:rsidR="001E001D" w:rsidRPr="00051DC6" w:rsidTr="00993022">
        <w:trPr>
          <w:gridAfter w:val="1"/>
          <w:wAfter w:w="254" w:type="dxa"/>
        </w:trPr>
        <w:tc>
          <w:tcPr>
            <w:tcW w:w="7083" w:type="dxa"/>
          </w:tcPr>
          <w:p w:rsidR="001E001D" w:rsidRPr="00051DC6" w:rsidRDefault="001E001D" w:rsidP="00993022">
            <w:pPr>
              <w:spacing w:before="40" w:after="40" w:line="264" w:lineRule="auto"/>
              <w:jc w:val="both"/>
              <w:rPr>
                <w:bCs/>
                <w:sz w:val="25"/>
                <w:szCs w:val="25"/>
                <w:lang w:val="de-DE"/>
              </w:rPr>
            </w:pPr>
            <w:r w:rsidRPr="00051DC6">
              <w:rPr>
                <w:bCs/>
                <w:sz w:val="25"/>
                <w:szCs w:val="25"/>
                <w:lang w:val="de-DE"/>
              </w:rPr>
              <w:lastRenderedPageBreak/>
              <w:t>4.3. Phân tích kết quả tiêu thụ sản phẩm hàng hoá</w:t>
            </w:r>
            <w:r w:rsidRPr="00051DC6">
              <w:rPr>
                <w:bCs/>
                <w:sz w:val="25"/>
                <w:szCs w:val="25"/>
                <w:lang w:val="de-DE"/>
              </w:rPr>
              <w:tab/>
            </w:r>
            <w:r w:rsidRPr="00051DC6">
              <w:rPr>
                <w:bCs/>
                <w:sz w:val="25"/>
                <w:szCs w:val="25"/>
                <w:lang w:val="de-DE"/>
              </w:rPr>
              <w:tab/>
            </w:r>
          </w:p>
          <w:p w:rsidR="001E001D" w:rsidRPr="00051DC6" w:rsidRDefault="001E001D" w:rsidP="00993022">
            <w:pPr>
              <w:spacing w:before="40" w:after="40" w:line="264" w:lineRule="auto"/>
              <w:ind w:firstLine="284"/>
              <w:jc w:val="both"/>
              <w:rPr>
                <w:bCs/>
                <w:sz w:val="25"/>
                <w:szCs w:val="25"/>
                <w:lang w:val="de-DE"/>
              </w:rPr>
            </w:pPr>
            <w:r w:rsidRPr="00051DC6">
              <w:rPr>
                <w:bCs/>
                <w:sz w:val="25"/>
                <w:szCs w:val="25"/>
                <w:lang w:val="de-DE"/>
              </w:rPr>
              <w:t>4.3.1 Nhiệm vụ và ý nghĩa của tiêu thụ sản phẩm hàng hoá.</w:t>
            </w:r>
          </w:p>
          <w:p w:rsidR="001E001D" w:rsidRPr="00051DC6" w:rsidRDefault="001E001D" w:rsidP="00993022">
            <w:pPr>
              <w:spacing w:before="40" w:after="40" w:line="264" w:lineRule="auto"/>
              <w:ind w:firstLine="313"/>
              <w:jc w:val="both"/>
              <w:rPr>
                <w:bCs/>
                <w:sz w:val="25"/>
                <w:szCs w:val="25"/>
                <w:lang w:val="de-DE"/>
              </w:rPr>
            </w:pPr>
            <w:r w:rsidRPr="00051DC6">
              <w:rPr>
                <w:bCs/>
                <w:sz w:val="25"/>
                <w:szCs w:val="25"/>
                <w:lang w:val="de-DE"/>
              </w:rPr>
              <w:t>4.3.2 Các nguyên nhân chủ yếu ảnh hưởng đến kết quả tiêu thụ sản phẩm hàng hoá của doanh nghiệp.</w:t>
            </w:r>
          </w:p>
        </w:tc>
        <w:tc>
          <w:tcPr>
            <w:tcW w:w="2410" w:type="dxa"/>
            <w:gridSpan w:val="3"/>
          </w:tcPr>
          <w:p w:rsidR="001E001D" w:rsidRPr="00051DC6" w:rsidRDefault="001E001D" w:rsidP="00993022">
            <w:pPr>
              <w:spacing w:before="40" w:after="40" w:line="264" w:lineRule="auto"/>
              <w:jc w:val="right"/>
              <w:rPr>
                <w:i/>
                <w:sz w:val="25"/>
                <w:szCs w:val="25"/>
                <w:lang w:val="de-DE"/>
              </w:rPr>
            </w:pPr>
            <w:r w:rsidRPr="00051DC6">
              <w:rPr>
                <w:bCs/>
                <w:i/>
                <w:sz w:val="25"/>
                <w:szCs w:val="25"/>
                <w:lang w:val="de-DE"/>
              </w:rPr>
              <w:t>Thời gian</w:t>
            </w:r>
            <w:r w:rsidRPr="00051DC6">
              <w:rPr>
                <w:bCs/>
                <w:sz w:val="25"/>
                <w:szCs w:val="25"/>
                <w:lang w:val="de-DE"/>
              </w:rPr>
              <w:t xml:space="preserve">: </w:t>
            </w:r>
            <w:r w:rsidRPr="00051DC6">
              <w:rPr>
                <w:bCs/>
                <w:i/>
                <w:sz w:val="25"/>
                <w:szCs w:val="25"/>
                <w:lang w:val="de-DE"/>
              </w:rPr>
              <w:t>4,0 giờ</w:t>
            </w:r>
          </w:p>
        </w:tc>
      </w:tr>
      <w:tr w:rsidR="001E001D" w:rsidRPr="00051DC6" w:rsidTr="00993022">
        <w:trPr>
          <w:gridAfter w:val="1"/>
          <w:wAfter w:w="254" w:type="dxa"/>
          <w:trHeight w:val="1879"/>
        </w:trPr>
        <w:tc>
          <w:tcPr>
            <w:tcW w:w="7083" w:type="dxa"/>
          </w:tcPr>
          <w:p w:rsidR="001E001D" w:rsidRPr="00051DC6" w:rsidRDefault="001E001D" w:rsidP="00993022">
            <w:pPr>
              <w:spacing w:before="40" w:after="40" w:line="264" w:lineRule="auto"/>
              <w:jc w:val="both"/>
              <w:rPr>
                <w:bCs/>
                <w:sz w:val="25"/>
                <w:szCs w:val="25"/>
                <w:lang w:val="de-DE"/>
              </w:rPr>
            </w:pPr>
            <w:r w:rsidRPr="00051DC6">
              <w:rPr>
                <w:bCs/>
                <w:sz w:val="25"/>
                <w:szCs w:val="25"/>
                <w:lang w:val="de-DE"/>
              </w:rPr>
              <w:t>4.4. Phân tích điểm hoà vốn</w:t>
            </w:r>
            <w:r w:rsidRPr="00051DC6">
              <w:rPr>
                <w:bCs/>
                <w:sz w:val="25"/>
                <w:szCs w:val="25"/>
                <w:lang w:val="de-DE"/>
              </w:rPr>
              <w:tab/>
            </w:r>
            <w:r w:rsidRPr="00051DC6">
              <w:rPr>
                <w:bCs/>
                <w:sz w:val="25"/>
                <w:szCs w:val="25"/>
                <w:lang w:val="de-DE"/>
              </w:rPr>
              <w:tab/>
            </w:r>
            <w:r w:rsidRPr="00051DC6">
              <w:rPr>
                <w:bCs/>
                <w:sz w:val="25"/>
                <w:szCs w:val="25"/>
                <w:lang w:val="de-DE"/>
              </w:rPr>
              <w:tab/>
            </w:r>
            <w:r w:rsidRPr="00051DC6">
              <w:rPr>
                <w:bCs/>
                <w:sz w:val="25"/>
                <w:szCs w:val="25"/>
                <w:lang w:val="de-DE"/>
              </w:rPr>
              <w:tab/>
            </w:r>
            <w:r w:rsidRPr="00051DC6">
              <w:rPr>
                <w:bCs/>
                <w:sz w:val="25"/>
                <w:szCs w:val="25"/>
                <w:lang w:val="de-DE"/>
              </w:rPr>
              <w:tab/>
            </w:r>
          </w:p>
          <w:p w:rsidR="001E001D" w:rsidRPr="00051DC6" w:rsidRDefault="001E001D" w:rsidP="00993022">
            <w:pPr>
              <w:spacing w:before="40" w:after="40" w:line="264" w:lineRule="auto"/>
              <w:ind w:firstLine="284"/>
              <w:jc w:val="both"/>
              <w:rPr>
                <w:bCs/>
                <w:sz w:val="25"/>
                <w:szCs w:val="25"/>
                <w:lang w:val="de-DE"/>
              </w:rPr>
            </w:pPr>
            <w:r w:rsidRPr="00051DC6">
              <w:rPr>
                <w:bCs/>
                <w:sz w:val="25"/>
                <w:szCs w:val="25"/>
                <w:lang w:val="de-DE"/>
              </w:rPr>
              <w:t>4.4.1 Khái niệm về điểm hoà vốn.</w:t>
            </w:r>
          </w:p>
          <w:p w:rsidR="001E001D" w:rsidRPr="00051DC6" w:rsidRDefault="001E001D" w:rsidP="00993022">
            <w:pPr>
              <w:spacing w:before="40" w:after="40" w:line="264" w:lineRule="auto"/>
              <w:ind w:firstLine="284"/>
              <w:jc w:val="both"/>
              <w:rPr>
                <w:bCs/>
                <w:sz w:val="25"/>
                <w:szCs w:val="25"/>
                <w:lang w:val="de-DE"/>
              </w:rPr>
            </w:pPr>
            <w:r w:rsidRPr="00051DC6">
              <w:rPr>
                <w:bCs/>
                <w:sz w:val="25"/>
                <w:szCs w:val="25"/>
                <w:lang w:val="de-DE"/>
              </w:rPr>
              <w:t>4.4.2 Phương pháp xác định điểm hoà vốn.</w:t>
            </w:r>
          </w:p>
          <w:p w:rsidR="001E001D" w:rsidRPr="00051DC6" w:rsidRDefault="001E001D" w:rsidP="00993022">
            <w:pPr>
              <w:spacing w:before="40" w:after="40" w:line="264" w:lineRule="auto"/>
              <w:ind w:firstLine="284"/>
              <w:jc w:val="both"/>
              <w:rPr>
                <w:bCs/>
                <w:sz w:val="25"/>
                <w:szCs w:val="25"/>
                <w:lang w:val="de-DE"/>
              </w:rPr>
            </w:pPr>
            <w:r w:rsidRPr="00051DC6">
              <w:rPr>
                <w:bCs/>
                <w:sz w:val="25"/>
                <w:szCs w:val="25"/>
                <w:lang w:val="de-DE"/>
              </w:rPr>
              <w:t>4.3.3 Đồ thị điểm hoà vốn.</w:t>
            </w:r>
          </w:p>
          <w:p w:rsidR="001E001D" w:rsidRPr="00051DC6" w:rsidRDefault="001E001D" w:rsidP="00993022">
            <w:pPr>
              <w:spacing w:before="40" w:after="40" w:line="264" w:lineRule="auto"/>
              <w:ind w:firstLine="284"/>
              <w:jc w:val="both"/>
              <w:rPr>
                <w:bCs/>
                <w:sz w:val="25"/>
                <w:szCs w:val="25"/>
                <w:lang w:val="de-DE"/>
              </w:rPr>
            </w:pPr>
            <w:r w:rsidRPr="00051DC6">
              <w:rPr>
                <w:bCs/>
                <w:sz w:val="25"/>
                <w:szCs w:val="25"/>
                <w:lang w:val="de-DE"/>
              </w:rPr>
              <w:t xml:space="preserve">Kiểm tra </w:t>
            </w:r>
          </w:p>
        </w:tc>
        <w:tc>
          <w:tcPr>
            <w:tcW w:w="2410" w:type="dxa"/>
            <w:gridSpan w:val="3"/>
          </w:tcPr>
          <w:p w:rsidR="001E001D" w:rsidRPr="00051DC6" w:rsidRDefault="001E001D" w:rsidP="00993022">
            <w:pPr>
              <w:spacing w:before="40" w:after="40" w:line="264" w:lineRule="auto"/>
              <w:jc w:val="right"/>
              <w:rPr>
                <w:i/>
                <w:sz w:val="25"/>
                <w:szCs w:val="25"/>
                <w:lang w:val="de-DE"/>
              </w:rPr>
            </w:pPr>
            <w:r w:rsidRPr="00051DC6">
              <w:rPr>
                <w:bCs/>
                <w:i/>
                <w:sz w:val="25"/>
                <w:szCs w:val="25"/>
                <w:lang w:val="de-DE"/>
              </w:rPr>
              <w:t>Thời gian</w:t>
            </w:r>
            <w:r w:rsidRPr="00051DC6">
              <w:rPr>
                <w:bCs/>
                <w:sz w:val="25"/>
                <w:szCs w:val="25"/>
                <w:lang w:val="de-DE"/>
              </w:rPr>
              <w:t xml:space="preserve">: </w:t>
            </w:r>
            <w:r w:rsidRPr="00051DC6">
              <w:rPr>
                <w:bCs/>
                <w:i/>
                <w:sz w:val="25"/>
                <w:szCs w:val="25"/>
                <w:lang w:val="de-DE"/>
              </w:rPr>
              <w:t>3,0 giờ</w:t>
            </w:r>
          </w:p>
          <w:p w:rsidR="001E001D" w:rsidRPr="00051DC6" w:rsidRDefault="001E001D" w:rsidP="00993022">
            <w:pPr>
              <w:spacing w:before="40" w:after="40" w:line="264" w:lineRule="auto"/>
              <w:rPr>
                <w:sz w:val="25"/>
                <w:szCs w:val="25"/>
                <w:lang w:val="de-DE"/>
              </w:rPr>
            </w:pPr>
          </w:p>
          <w:p w:rsidR="001E001D" w:rsidRPr="00051DC6" w:rsidRDefault="001E001D" w:rsidP="00993022">
            <w:pPr>
              <w:spacing w:before="40" w:after="40" w:line="264" w:lineRule="auto"/>
              <w:rPr>
                <w:sz w:val="25"/>
                <w:szCs w:val="25"/>
                <w:lang w:val="de-DE"/>
              </w:rPr>
            </w:pPr>
          </w:p>
          <w:p w:rsidR="001E001D" w:rsidRPr="00051DC6" w:rsidRDefault="001E001D" w:rsidP="00993022">
            <w:pPr>
              <w:spacing w:before="40" w:after="40" w:line="264" w:lineRule="auto"/>
              <w:rPr>
                <w:sz w:val="25"/>
                <w:szCs w:val="25"/>
                <w:lang w:val="de-DE"/>
              </w:rPr>
            </w:pPr>
          </w:p>
          <w:p w:rsidR="001E001D" w:rsidRPr="00051DC6" w:rsidRDefault="001E001D" w:rsidP="00993022">
            <w:pPr>
              <w:spacing w:before="40" w:after="40" w:line="264" w:lineRule="auto"/>
              <w:rPr>
                <w:sz w:val="25"/>
                <w:szCs w:val="25"/>
                <w:lang w:val="de-DE"/>
              </w:rPr>
            </w:pPr>
            <w:r w:rsidRPr="00051DC6">
              <w:rPr>
                <w:bCs/>
                <w:i/>
                <w:sz w:val="25"/>
                <w:szCs w:val="25"/>
                <w:lang w:val="de-DE"/>
              </w:rPr>
              <w:t>Thời gian</w:t>
            </w:r>
            <w:r w:rsidRPr="00051DC6">
              <w:rPr>
                <w:bCs/>
                <w:sz w:val="25"/>
                <w:szCs w:val="25"/>
                <w:lang w:val="de-DE"/>
              </w:rPr>
              <w:t xml:space="preserve">: </w:t>
            </w:r>
            <w:r w:rsidRPr="00051DC6">
              <w:rPr>
                <w:bCs/>
                <w:i/>
                <w:sz w:val="25"/>
                <w:szCs w:val="25"/>
                <w:lang w:val="de-DE"/>
              </w:rPr>
              <w:t>1,0 giờ</w:t>
            </w:r>
          </w:p>
        </w:tc>
      </w:tr>
    </w:tbl>
    <w:p w:rsidR="001E001D" w:rsidRPr="00051DC6" w:rsidRDefault="001E001D" w:rsidP="001E001D">
      <w:pPr>
        <w:spacing w:before="40" w:after="40" w:line="264" w:lineRule="auto"/>
        <w:jc w:val="both"/>
        <w:rPr>
          <w:b/>
          <w:bCs/>
          <w:sz w:val="25"/>
          <w:szCs w:val="25"/>
          <w:lang w:val="de-DE"/>
        </w:rPr>
      </w:pPr>
      <w:r w:rsidRPr="00051DC6">
        <w:rPr>
          <w:b/>
          <w:bCs/>
          <w:sz w:val="25"/>
          <w:szCs w:val="25"/>
          <w:lang w:val="de-DE"/>
        </w:rPr>
        <w:t>IV. ĐIỀU KIỆN THỰC HIỆN CHƯƠNG TRÌNH:</w:t>
      </w:r>
    </w:p>
    <w:p w:rsidR="001E001D" w:rsidRPr="00051DC6" w:rsidRDefault="001E001D" w:rsidP="001E001D">
      <w:pPr>
        <w:spacing w:before="40" w:after="40" w:line="264" w:lineRule="auto"/>
        <w:jc w:val="both"/>
        <w:rPr>
          <w:bCs/>
          <w:sz w:val="25"/>
          <w:szCs w:val="25"/>
          <w:lang w:val="de-DE"/>
        </w:rPr>
      </w:pPr>
      <w:r w:rsidRPr="00051DC6">
        <w:rPr>
          <w:bCs/>
          <w:sz w:val="25"/>
          <w:szCs w:val="25"/>
          <w:lang w:val="de-DE"/>
        </w:rPr>
        <w:t>- Phòng học lý thuyết.</w:t>
      </w:r>
    </w:p>
    <w:p w:rsidR="001E001D" w:rsidRPr="00051DC6" w:rsidRDefault="001E001D" w:rsidP="001E001D">
      <w:pPr>
        <w:spacing w:before="40" w:after="40" w:line="264" w:lineRule="auto"/>
        <w:jc w:val="both"/>
        <w:rPr>
          <w:bCs/>
          <w:sz w:val="25"/>
          <w:szCs w:val="25"/>
          <w:lang w:val="de-DE"/>
        </w:rPr>
      </w:pPr>
      <w:r w:rsidRPr="00051DC6">
        <w:rPr>
          <w:bCs/>
          <w:sz w:val="25"/>
          <w:szCs w:val="25"/>
          <w:lang w:val="de-DE"/>
        </w:rPr>
        <w:t>- Máy tính, máy chiếu projector.</w:t>
      </w:r>
    </w:p>
    <w:p w:rsidR="001E001D" w:rsidRPr="00051DC6" w:rsidRDefault="001E001D" w:rsidP="001E001D">
      <w:pPr>
        <w:spacing w:before="40" w:after="40" w:line="264" w:lineRule="auto"/>
        <w:jc w:val="both"/>
        <w:rPr>
          <w:bCs/>
          <w:sz w:val="25"/>
          <w:szCs w:val="25"/>
          <w:lang w:val="de-DE"/>
        </w:rPr>
      </w:pPr>
      <w:r w:rsidRPr="00051DC6">
        <w:rPr>
          <w:bCs/>
          <w:sz w:val="25"/>
          <w:szCs w:val="25"/>
          <w:lang w:val="de-DE"/>
        </w:rPr>
        <w:t>- Đề cương, giáo án, bài giảng môn học, giáo trình và tài liệu tham khảo.</w:t>
      </w:r>
    </w:p>
    <w:p w:rsidR="001E001D" w:rsidRPr="00051DC6" w:rsidRDefault="001E001D" w:rsidP="001E001D">
      <w:pPr>
        <w:spacing w:before="40" w:after="40" w:line="264" w:lineRule="auto"/>
        <w:jc w:val="both"/>
        <w:rPr>
          <w:bCs/>
          <w:sz w:val="25"/>
          <w:szCs w:val="25"/>
          <w:lang w:val="de-DE"/>
        </w:rPr>
      </w:pPr>
      <w:r w:rsidRPr="00051DC6">
        <w:rPr>
          <w:bCs/>
          <w:sz w:val="25"/>
          <w:szCs w:val="25"/>
          <w:lang w:val="de-DE"/>
        </w:rPr>
        <w:t>- Bài tập thực hành.</w:t>
      </w:r>
    </w:p>
    <w:p w:rsidR="001E001D" w:rsidRPr="00051DC6" w:rsidRDefault="001E001D" w:rsidP="001E001D">
      <w:pPr>
        <w:spacing w:before="40" w:after="40" w:line="264" w:lineRule="auto"/>
        <w:jc w:val="both"/>
        <w:rPr>
          <w:bCs/>
          <w:sz w:val="25"/>
          <w:szCs w:val="25"/>
          <w:lang w:val="de-DE"/>
        </w:rPr>
      </w:pPr>
      <w:r w:rsidRPr="00051DC6">
        <w:rPr>
          <w:bCs/>
          <w:sz w:val="25"/>
          <w:szCs w:val="25"/>
          <w:lang w:val="de-DE"/>
        </w:rPr>
        <w:t xml:space="preserve">- Ngân hàng câu hỏi trắc nghiệm môn Phân tích hoạt động kinh doanh. </w:t>
      </w:r>
    </w:p>
    <w:p w:rsidR="001E001D" w:rsidRPr="00051DC6" w:rsidRDefault="001E001D" w:rsidP="001E001D">
      <w:pPr>
        <w:spacing w:before="40" w:after="40" w:line="264" w:lineRule="auto"/>
        <w:jc w:val="both"/>
        <w:rPr>
          <w:b/>
          <w:bCs/>
          <w:sz w:val="25"/>
          <w:szCs w:val="25"/>
          <w:lang w:val="de-DE"/>
        </w:rPr>
      </w:pPr>
      <w:r w:rsidRPr="00051DC6">
        <w:rPr>
          <w:b/>
          <w:bCs/>
          <w:sz w:val="25"/>
          <w:szCs w:val="25"/>
          <w:lang w:val="de-DE"/>
        </w:rPr>
        <w:t>V. PHƯƠNG PHÁP VÀ NỘI DUNG ĐÁNH GIÁ:</w:t>
      </w:r>
    </w:p>
    <w:p w:rsidR="001E001D" w:rsidRPr="00051DC6" w:rsidRDefault="001E001D" w:rsidP="001E001D">
      <w:pPr>
        <w:spacing w:before="40" w:after="40" w:line="264" w:lineRule="auto"/>
        <w:jc w:val="both"/>
        <w:rPr>
          <w:b/>
          <w:sz w:val="25"/>
          <w:szCs w:val="25"/>
          <w:lang w:val="pt-BR"/>
        </w:rPr>
      </w:pPr>
      <w:r w:rsidRPr="00051DC6">
        <w:rPr>
          <w:b/>
          <w:sz w:val="25"/>
          <w:szCs w:val="25"/>
          <w:lang w:val="pt-BR"/>
        </w:rPr>
        <w:t>1. Nội dung:</w:t>
      </w:r>
    </w:p>
    <w:p w:rsidR="001E001D" w:rsidRPr="00051DC6" w:rsidRDefault="001E001D" w:rsidP="001E001D">
      <w:pPr>
        <w:spacing w:before="40" w:after="40" w:line="264" w:lineRule="auto"/>
        <w:jc w:val="both"/>
        <w:rPr>
          <w:b/>
          <w:sz w:val="25"/>
          <w:szCs w:val="25"/>
          <w:lang w:val="pt-BR"/>
        </w:rPr>
      </w:pPr>
      <w:r w:rsidRPr="00051DC6">
        <w:rPr>
          <w:b/>
          <w:sz w:val="25"/>
          <w:szCs w:val="25"/>
          <w:lang w:val="pt-BR"/>
        </w:rPr>
        <w:t>- Kiến thức:</w:t>
      </w:r>
    </w:p>
    <w:p w:rsidR="001E001D" w:rsidRPr="00051DC6" w:rsidRDefault="001E001D" w:rsidP="001E001D">
      <w:pPr>
        <w:spacing w:before="40" w:after="40" w:line="264" w:lineRule="auto"/>
        <w:jc w:val="both"/>
        <w:rPr>
          <w:sz w:val="25"/>
          <w:szCs w:val="25"/>
          <w:lang w:val="pt-BR"/>
        </w:rPr>
      </w:pPr>
      <w:r w:rsidRPr="00051DC6">
        <w:rPr>
          <w:sz w:val="25"/>
          <w:szCs w:val="25"/>
          <w:lang w:val="pt-BR"/>
        </w:rPr>
        <w:t>+ Nhận biết được đối tượng nghiên cứu của phân tích hoạt động kinh doanh trong doanh nghiệp.</w:t>
      </w:r>
    </w:p>
    <w:p w:rsidR="001E001D" w:rsidRPr="00051DC6" w:rsidRDefault="001E001D" w:rsidP="001E001D">
      <w:pPr>
        <w:spacing w:before="40" w:after="40" w:line="264" w:lineRule="auto"/>
        <w:jc w:val="both"/>
        <w:rPr>
          <w:sz w:val="25"/>
          <w:szCs w:val="25"/>
          <w:lang w:val="pt-BR"/>
        </w:rPr>
      </w:pPr>
      <w:r w:rsidRPr="00051DC6">
        <w:rPr>
          <w:sz w:val="25"/>
          <w:szCs w:val="25"/>
          <w:lang w:val="pt-BR"/>
        </w:rPr>
        <w:t>+ Xác định được những nội dung phân tích, các phương pháp phân tích và tiến hành tổ chức phân tích: yếu tố sản xuất, chi phí sản xuất, giá thành sản phẩm trong doanh nghiệp.</w:t>
      </w:r>
    </w:p>
    <w:p w:rsidR="001E001D" w:rsidRPr="00051DC6" w:rsidRDefault="001E001D" w:rsidP="001E001D">
      <w:pPr>
        <w:spacing w:before="40" w:after="40" w:line="264" w:lineRule="auto"/>
        <w:jc w:val="both"/>
        <w:rPr>
          <w:sz w:val="25"/>
          <w:szCs w:val="25"/>
          <w:lang w:val="pt-BR"/>
        </w:rPr>
      </w:pPr>
      <w:r w:rsidRPr="00051DC6">
        <w:rPr>
          <w:sz w:val="25"/>
          <w:szCs w:val="25"/>
          <w:lang w:val="pt-BR"/>
        </w:rPr>
        <w:t>+ Vận dụng được các kiến thức cơ sở và chuyên môn của kinh tế, tài chính thống kê đê phân tích mức độ ảnh hưởng của các nhân tố đến đối tượng của phân tích.</w:t>
      </w:r>
    </w:p>
    <w:p w:rsidR="001E001D" w:rsidRPr="00051DC6" w:rsidRDefault="001E001D" w:rsidP="001E001D">
      <w:pPr>
        <w:spacing w:before="40" w:after="40" w:line="264" w:lineRule="auto"/>
        <w:jc w:val="both"/>
        <w:rPr>
          <w:sz w:val="25"/>
          <w:szCs w:val="25"/>
          <w:lang w:val="pt-BR"/>
        </w:rPr>
      </w:pPr>
      <w:r w:rsidRPr="00051DC6">
        <w:rPr>
          <w:sz w:val="25"/>
          <w:szCs w:val="25"/>
          <w:lang w:val="pt-BR"/>
        </w:rPr>
        <w:t>+ Trình bày được cách tính các chỉ số tài chính trong doanh nghiệp</w:t>
      </w:r>
    </w:p>
    <w:p w:rsidR="001E001D" w:rsidRPr="00051DC6" w:rsidRDefault="001E001D" w:rsidP="001E001D">
      <w:pPr>
        <w:spacing w:before="40" w:after="40" w:line="264" w:lineRule="auto"/>
        <w:jc w:val="both"/>
        <w:rPr>
          <w:sz w:val="25"/>
          <w:szCs w:val="25"/>
          <w:lang w:val="pt-BR"/>
        </w:rPr>
      </w:pPr>
      <w:r w:rsidRPr="00051DC6">
        <w:rPr>
          <w:b/>
          <w:sz w:val="25"/>
          <w:szCs w:val="25"/>
          <w:lang w:val="pt-BR"/>
        </w:rPr>
        <w:t>- Kỹ năng</w:t>
      </w:r>
      <w:r w:rsidRPr="00051DC6">
        <w:rPr>
          <w:sz w:val="25"/>
          <w:szCs w:val="25"/>
          <w:lang w:val="pt-BR"/>
        </w:rPr>
        <w:t>:</w:t>
      </w:r>
    </w:p>
    <w:p w:rsidR="001E001D" w:rsidRPr="00051DC6" w:rsidRDefault="001E001D" w:rsidP="001E001D">
      <w:pPr>
        <w:spacing w:before="40" w:after="40" w:line="264" w:lineRule="auto"/>
        <w:jc w:val="both"/>
        <w:rPr>
          <w:sz w:val="25"/>
          <w:szCs w:val="25"/>
          <w:lang w:val="pt-BR"/>
        </w:rPr>
      </w:pPr>
      <w:r w:rsidRPr="00051DC6">
        <w:rPr>
          <w:sz w:val="25"/>
          <w:szCs w:val="25"/>
          <w:lang w:val="pt-BR"/>
        </w:rPr>
        <w:t>+ Xây dựng được các phương trình kinh tế khoa học phù hợp với từng đối tượng cần phân tích.</w:t>
      </w:r>
    </w:p>
    <w:p w:rsidR="001E001D" w:rsidRPr="00051DC6" w:rsidRDefault="001E001D" w:rsidP="001E001D">
      <w:pPr>
        <w:spacing w:before="40" w:after="40" w:line="264" w:lineRule="auto"/>
        <w:jc w:val="both"/>
        <w:rPr>
          <w:sz w:val="25"/>
          <w:szCs w:val="25"/>
          <w:lang w:val="pt-BR"/>
        </w:rPr>
      </w:pPr>
      <w:r w:rsidRPr="00051DC6">
        <w:rPr>
          <w:sz w:val="25"/>
          <w:szCs w:val="25"/>
          <w:lang w:val="pt-BR"/>
        </w:rPr>
        <w:t>+ Lựa chọn đúng các phương pháp để phân tích, đánh giá và xác định chính xác mức độ ảnh hưởng của các nhân tố đến đối tượng phân tích.</w:t>
      </w:r>
    </w:p>
    <w:p w:rsidR="001E001D" w:rsidRPr="00051DC6" w:rsidRDefault="001E001D" w:rsidP="001E001D">
      <w:pPr>
        <w:spacing w:before="40" w:after="40" w:line="264" w:lineRule="auto"/>
        <w:jc w:val="both"/>
        <w:rPr>
          <w:sz w:val="25"/>
          <w:szCs w:val="25"/>
          <w:lang w:val="pt-BR"/>
        </w:rPr>
      </w:pPr>
      <w:r w:rsidRPr="00051DC6">
        <w:rPr>
          <w:sz w:val="25"/>
          <w:szCs w:val="25"/>
          <w:lang w:val="pt-BR"/>
        </w:rPr>
        <w:t>+ Tổ chức được việc phân tích tình hình kinh doanh của doanh nghiệp ở từng khâu, từng giai đoạn. Từ đó, tìm nguyên nhân và đề xuất các giải pháp phù hợp.</w:t>
      </w:r>
    </w:p>
    <w:p w:rsidR="001E001D" w:rsidRPr="00051DC6" w:rsidRDefault="001E001D" w:rsidP="001E001D">
      <w:pPr>
        <w:spacing w:before="40" w:after="40" w:line="264" w:lineRule="auto"/>
        <w:jc w:val="both"/>
        <w:rPr>
          <w:sz w:val="25"/>
          <w:szCs w:val="25"/>
          <w:lang w:val="pt-BR"/>
        </w:rPr>
      </w:pPr>
      <w:r w:rsidRPr="00051DC6">
        <w:rPr>
          <w:sz w:val="25"/>
          <w:szCs w:val="25"/>
          <w:lang w:val="pt-BR"/>
        </w:rPr>
        <w:t>+ Phân tích được báo cáo tài chính</w:t>
      </w:r>
    </w:p>
    <w:p w:rsidR="001E001D" w:rsidRPr="00051DC6" w:rsidRDefault="001E001D" w:rsidP="001E001D">
      <w:pPr>
        <w:spacing w:before="40" w:after="40" w:line="264" w:lineRule="auto"/>
        <w:rPr>
          <w:b/>
          <w:sz w:val="25"/>
          <w:szCs w:val="25"/>
          <w:lang w:val="pt-BR"/>
        </w:rPr>
      </w:pPr>
      <w:r w:rsidRPr="00051DC6">
        <w:rPr>
          <w:b/>
          <w:sz w:val="25"/>
          <w:szCs w:val="25"/>
          <w:lang w:val="pt-BR"/>
        </w:rPr>
        <w:t>- Năng lực tự chủ và trách nhiệm:</w:t>
      </w:r>
    </w:p>
    <w:p w:rsidR="001E001D" w:rsidRPr="00051DC6" w:rsidRDefault="001E001D" w:rsidP="001E001D">
      <w:pPr>
        <w:spacing w:before="40" w:after="40" w:line="264" w:lineRule="auto"/>
        <w:jc w:val="both"/>
        <w:rPr>
          <w:sz w:val="25"/>
          <w:szCs w:val="25"/>
          <w:lang w:val="pt-BR"/>
        </w:rPr>
      </w:pPr>
      <w:r w:rsidRPr="00051DC6">
        <w:rPr>
          <w:sz w:val="25"/>
          <w:szCs w:val="25"/>
          <w:lang w:val="pt-BR"/>
        </w:rPr>
        <w:lastRenderedPageBreak/>
        <w:t>+ Có tinh thần làm việc hợp tác, có thái độ làm việc tích cực, chủ động sáng tạo, có kỷ luật và tác phong công nghiệp.</w:t>
      </w:r>
    </w:p>
    <w:p w:rsidR="001E001D" w:rsidRPr="00051DC6" w:rsidRDefault="001E001D" w:rsidP="001E001D">
      <w:pPr>
        <w:spacing w:before="40" w:after="40" w:line="264" w:lineRule="auto"/>
        <w:jc w:val="both"/>
        <w:rPr>
          <w:sz w:val="25"/>
          <w:szCs w:val="25"/>
          <w:lang w:val="pt-BR"/>
        </w:rPr>
      </w:pPr>
      <w:r w:rsidRPr="00051DC6">
        <w:rPr>
          <w:sz w:val="25"/>
          <w:szCs w:val="25"/>
          <w:lang w:val="pt-BR"/>
        </w:rPr>
        <w:t>+ Có khả năng tìm kiếm việc làm và học lên trình độ cao hơn hoặc tổ chức kinh doanh.</w:t>
      </w:r>
    </w:p>
    <w:p w:rsidR="001E001D" w:rsidRPr="00051DC6" w:rsidRDefault="001E001D" w:rsidP="001E001D">
      <w:pPr>
        <w:spacing w:before="40" w:after="40" w:line="264" w:lineRule="auto"/>
        <w:jc w:val="both"/>
        <w:rPr>
          <w:b/>
          <w:bCs/>
          <w:sz w:val="25"/>
          <w:szCs w:val="25"/>
          <w:lang w:val="de-DE"/>
        </w:rPr>
      </w:pPr>
      <w:r w:rsidRPr="00051DC6">
        <w:rPr>
          <w:b/>
          <w:bCs/>
          <w:sz w:val="25"/>
          <w:szCs w:val="25"/>
          <w:lang w:val="de-DE"/>
        </w:rPr>
        <w:t>2. Phương pháp:</w:t>
      </w:r>
    </w:p>
    <w:p w:rsidR="001E001D" w:rsidRPr="00051DC6" w:rsidRDefault="001E001D" w:rsidP="001E001D">
      <w:pPr>
        <w:spacing w:before="40" w:after="40" w:line="264" w:lineRule="auto"/>
        <w:jc w:val="both"/>
        <w:rPr>
          <w:bCs/>
          <w:sz w:val="25"/>
          <w:szCs w:val="25"/>
          <w:lang w:val="de-DE"/>
        </w:rPr>
      </w:pPr>
      <w:r w:rsidRPr="00051DC6">
        <w:rPr>
          <w:bCs/>
          <w:sz w:val="25"/>
          <w:szCs w:val="25"/>
          <w:lang w:val="de-DE"/>
        </w:rPr>
        <w:t>- Kiểm tra lý thuyết với các nội dung đã học có liên hệ với thực tiễn.</w:t>
      </w:r>
    </w:p>
    <w:p w:rsidR="001E001D" w:rsidRPr="00051DC6" w:rsidRDefault="001E001D" w:rsidP="001E001D">
      <w:pPr>
        <w:spacing w:before="40" w:after="40" w:line="264" w:lineRule="auto"/>
        <w:jc w:val="both"/>
        <w:rPr>
          <w:bCs/>
          <w:sz w:val="25"/>
          <w:szCs w:val="25"/>
          <w:lang w:val="de-DE"/>
        </w:rPr>
      </w:pPr>
      <w:r w:rsidRPr="00051DC6">
        <w:rPr>
          <w:bCs/>
          <w:sz w:val="25"/>
          <w:szCs w:val="25"/>
          <w:lang w:val="de-DE"/>
        </w:rPr>
        <w:t>- Thực hành: Kiểm tra và đánh giá các bài thảo luận của các nhóm qua các bài tập thực hành.</w:t>
      </w:r>
    </w:p>
    <w:p w:rsidR="001E001D" w:rsidRPr="00051DC6" w:rsidRDefault="001E001D" w:rsidP="001E001D">
      <w:pPr>
        <w:spacing w:before="40" w:after="40" w:line="264" w:lineRule="auto"/>
        <w:jc w:val="both"/>
        <w:rPr>
          <w:bCs/>
          <w:sz w:val="25"/>
          <w:szCs w:val="25"/>
          <w:lang w:val="de-DE"/>
        </w:rPr>
      </w:pPr>
      <w:r w:rsidRPr="00051DC6">
        <w:rPr>
          <w:bCs/>
          <w:sz w:val="25"/>
          <w:szCs w:val="25"/>
          <w:lang w:val="de-DE"/>
        </w:rPr>
        <w:t>- Đánh giá trong quá trình học</w:t>
      </w:r>
    </w:p>
    <w:p w:rsidR="001E001D" w:rsidRPr="00051DC6" w:rsidRDefault="001E001D" w:rsidP="001E001D">
      <w:pPr>
        <w:spacing w:before="40" w:after="40" w:line="264" w:lineRule="auto"/>
        <w:jc w:val="both"/>
        <w:rPr>
          <w:bCs/>
          <w:sz w:val="25"/>
          <w:szCs w:val="25"/>
          <w:lang w:val="de-DE"/>
        </w:rPr>
      </w:pPr>
      <w:r w:rsidRPr="00051DC6">
        <w:rPr>
          <w:bCs/>
          <w:sz w:val="25"/>
          <w:szCs w:val="25"/>
          <w:lang w:val="de-DE"/>
        </w:rPr>
        <w:t>+ Kiểm tra viết.</w:t>
      </w:r>
    </w:p>
    <w:p w:rsidR="001E001D" w:rsidRPr="00051DC6" w:rsidRDefault="001E001D" w:rsidP="001E001D">
      <w:pPr>
        <w:spacing w:before="40" w:after="40" w:line="264" w:lineRule="auto"/>
        <w:jc w:val="both"/>
        <w:rPr>
          <w:bCs/>
          <w:sz w:val="25"/>
          <w:szCs w:val="25"/>
          <w:lang w:val="de-DE"/>
        </w:rPr>
      </w:pPr>
      <w:r w:rsidRPr="00051DC6">
        <w:rPr>
          <w:bCs/>
          <w:sz w:val="25"/>
          <w:szCs w:val="25"/>
          <w:lang w:val="de-DE"/>
        </w:rPr>
        <w:t>+ Thảo luận nhóm và làm các bài tập thực hành.</w:t>
      </w:r>
    </w:p>
    <w:p w:rsidR="001E001D" w:rsidRPr="00051DC6" w:rsidRDefault="001E001D" w:rsidP="001E001D">
      <w:pPr>
        <w:spacing w:before="40" w:after="40" w:line="264" w:lineRule="auto"/>
        <w:jc w:val="both"/>
        <w:rPr>
          <w:b/>
          <w:bCs/>
          <w:sz w:val="25"/>
          <w:szCs w:val="25"/>
          <w:lang w:val="de-DE"/>
        </w:rPr>
      </w:pPr>
      <w:r w:rsidRPr="00051DC6">
        <w:rPr>
          <w:b/>
          <w:bCs/>
          <w:sz w:val="25"/>
          <w:szCs w:val="25"/>
          <w:lang w:val="de-DE"/>
        </w:rPr>
        <w:t>VI. HƯỚNG DẪN THỰC HIỆN CHƯƠNG TRÌNH:</w:t>
      </w:r>
    </w:p>
    <w:p w:rsidR="001E001D" w:rsidRPr="00051DC6" w:rsidRDefault="001E001D" w:rsidP="001E001D">
      <w:pPr>
        <w:spacing w:before="40" w:after="40" w:line="264" w:lineRule="auto"/>
        <w:jc w:val="both"/>
        <w:rPr>
          <w:bCs/>
          <w:sz w:val="25"/>
          <w:szCs w:val="25"/>
          <w:lang w:val="de-DE"/>
        </w:rPr>
      </w:pPr>
      <w:r w:rsidRPr="00051DC6">
        <w:rPr>
          <w:b/>
          <w:bCs/>
          <w:sz w:val="25"/>
          <w:szCs w:val="25"/>
          <w:lang w:val="de-DE"/>
        </w:rPr>
        <w:t xml:space="preserve">1. Phạm vi áp dụng chương trình: </w:t>
      </w:r>
      <w:r w:rsidRPr="00051DC6">
        <w:rPr>
          <w:bCs/>
          <w:sz w:val="25"/>
          <w:szCs w:val="25"/>
          <w:lang w:val="de-DE"/>
        </w:rPr>
        <w:t>Chương trình môn học được sử dụng để giảng dạy cho trình độ trung cấp, thời gian thực hiện môn học là 45 giờ, giáo viên giảng các giờ lý thuyết kết hợp với các bài tập thực hành đan xen.</w:t>
      </w:r>
    </w:p>
    <w:p w:rsidR="001E001D" w:rsidRPr="00051DC6" w:rsidRDefault="001E001D" w:rsidP="001E001D">
      <w:pPr>
        <w:spacing w:before="40" w:after="40" w:line="264" w:lineRule="auto"/>
        <w:jc w:val="both"/>
        <w:rPr>
          <w:b/>
          <w:bCs/>
          <w:sz w:val="25"/>
          <w:szCs w:val="25"/>
          <w:lang w:val="de-DE"/>
        </w:rPr>
      </w:pPr>
      <w:r w:rsidRPr="00051DC6">
        <w:rPr>
          <w:b/>
          <w:bCs/>
          <w:sz w:val="25"/>
          <w:szCs w:val="25"/>
          <w:lang w:val="de-DE"/>
        </w:rPr>
        <w:t>2. Hướng dẫn 1 số điểm chính về phương pháp giảng dạy môn học:</w:t>
      </w:r>
    </w:p>
    <w:p w:rsidR="001E001D" w:rsidRPr="00051DC6" w:rsidRDefault="001E001D" w:rsidP="001E001D">
      <w:pPr>
        <w:spacing w:before="40" w:after="40" w:line="264" w:lineRule="auto"/>
        <w:jc w:val="both"/>
        <w:rPr>
          <w:bCs/>
          <w:sz w:val="25"/>
          <w:szCs w:val="25"/>
          <w:lang w:val="de-DE"/>
        </w:rPr>
      </w:pPr>
      <w:r w:rsidRPr="00051DC6">
        <w:rPr>
          <w:bCs/>
          <w:sz w:val="25"/>
          <w:szCs w:val="25"/>
          <w:lang w:val="de-DE"/>
        </w:rPr>
        <w:t>- Hình thức giảng dạy chính của môn học: Lý thuyết trên lớp kết hợp với các bài thảo luận nhóm.</w:t>
      </w:r>
    </w:p>
    <w:p w:rsidR="001E001D" w:rsidRPr="00051DC6" w:rsidRDefault="001E001D" w:rsidP="001E001D">
      <w:pPr>
        <w:spacing w:before="40" w:after="40" w:line="264" w:lineRule="auto"/>
        <w:jc w:val="both"/>
        <w:rPr>
          <w:bCs/>
          <w:sz w:val="25"/>
          <w:szCs w:val="25"/>
          <w:lang w:val="de-DE"/>
        </w:rPr>
      </w:pPr>
      <w:r w:rsidRPr="00051DC6">
        <w:rPr>
          <w:bCs/>
          <w:sz w:val="25"/>
          <w:szCs w:val="25"/>
          <w:lang w:val="de-DE"/>
        </w:rPr>
        <w:t>- Giáo viên trước khi giảng dạy cần phải căn cứ vào nội dung của từng bài học, xây dựng các bài tập thực hành cụ thể theo nội dung từng chương, chuẩn bị đầy đủ các điều kiện thực hiện bài học để đảm bảo chất lượng bài học.</w:t>
      </w:r>
    </w:p>
    <w:p w:rsidR="001E001D" w:rsidRPr="00051DC6" w:rsidRDefault="001E001D" w:rsidP="001E001D">
      <w:pPr>
        <w:spacing w:before="40" w:after="40" w:line="264" w:lineRule="auto"/>
        <w:jc w:val="both"/>
        <w:rPr>
          <w:b/>
          <w:bCs/>
          <w:sz w:val="25"/>
          <w:szCs w:val="25"/>
          <w:lang w:val="de-DE"/>
        </w:rPr>
      </w:pPr>
      <w:r w:rsidRPr="00051DC6">
        <w:rPr>
          <w:b/>
          <w:bCs/>
          <w:sz w:val="25"/>
          <w:szCs w:val="25"/>
          <w:lang w:val="de-DE"/>
        </w:rPr>
        <w:t>3. Những trọng tâm chương trình cần chú ý: Chương 2,3,4</w:t>
      </w:r>
    </w:p>
    <w:p w:rsidR="001E001D" w:rsidRPr="00051DC6" w:rsidRDefault="001E001D" w:rsidP="001E001D">
      <w:pPr>
        <w:spacing w:before="40" w:after="40" w:line="264" w:lineRule="auto"/>
        <w:jc w:val="both"/>
        <w:rPr>
          <w:b/>
          <w:bCs/>
          <w:sz w:val="25"/>
          <w:szCs w:val="25"/>
          <w:lang w:val="de-DE"/>
        </w:rPr>
      </w:pPr>
      <w:r w:rsidRPr="00051DC6">
        <w:rPr>
          <w:b/>
          <w:bCs/>
          <w:sz w:val="25"/>
          <w:szCs w:val="25"/>
          <w:lang w:val="de-DE"/>
        </w:rPr>
        <w:t>4. Tài liệu tham khảo</w:t>
      </w:r>
    </w:p>
    <w:p w:rsidR="001E001D" w:rsidRPr="00051DC6" w:rsidRDefault="001E001D" w:rsidP="001E001D">
      <w:pPr>
        <w:spacing w:before="40" w:after="40" w:line="264" w:lineRule="auto"/>
        <w:jc w:val="both"/>
        <w:rPr>
          <w:bCs/>
          <w:sz w:val="25"/>
          <w:szCs w:val="25"/>
          <w:lang w:val="de-DE"/>
        </w:rPr>
      </w:pPr>
      <w:r w:rsidRPr="00051DC6">
        <w:rPr>
          <w:bCs/>
          <w:sz w:val="25"/>
          <w:szCs w:val="25"/>
          <w:lang w:val="de-DE"/>
        </w:rPr>
        <w:t>- Nguyễn Tấn Bình – 2018: Phân tích hoạt động doanh nghiệp – NXB Đại học quốc gia TP. Hồ Chí Minh.</w:t>
      </w:r>
    </w:p>
    <w:p w:rsidR="001E001D" w:rsidRPr="00051DC6" w:rsidRDefault="001E001D" w:rsidP="001E001D">
      <w:pPr>
        <w:spacing w:before="40" w:after="40" w:line="264" w:lineRule="auto"/>
        <w:jc w:val="both"/>
        <w:rPr>
          <w:bCs/>
          <w:sz w:val="25"/>
          <w:szCs w:val="25"/>
          <w:lang w:val="de-DE"/>
        </w:rPr>
      </w:pPr>
      <w:r w:rsidRPr="00051DC6">
        <w:rPr>
          <w:bCs/>
          <w:sz w:val="25"/>
          <w:szCs w:val="25"/>
          <w:lang w:val="de-DE"/>
        </w:rPr>
        <w:t>- Phạm Văn Dược, Huỳnh Đức Lộng, Lê Thị Minh Tuyết – 2015: Phân tích hoạt động kinh doanh NXB Kinh tế</w:t>
      </w:r>
    </w:p>
    <w:p w:rsidR="001E001D" w:rsidRPr="00051DC6" w:rsidRDefault="001E001D" w:rsidP="001E001D">
      <w:pPr>
        <w:spacing w:before="40" w:after="40" w:line="264" w:lineRule="auto"/>
        <w:jc w:val="both"/>
        <w:rPr>
          <w:bCs/>
          <w:sz w:val="25"/>
          <w:szCs w:val="25"/>
          <w:lang w:val="de-DE"/>
        </w:rPr>
      </w:pPr>
      <w:r w:rsidRPr="00051DC6">
        <w:rPr>
          <w:bCs/>
          <w:sz w:val="25"/>
          <w:szCs w:val="25"/>
          <w:lang w:val="de-DE"/>
        </w:rPr>
        <w:t>- Nguyễn Năng Phúc – 2017: Phân tích kinh doanh – NXB Tài chính</w:t>
      </w:r>
    </w:p>
    <w:p w:rsidR="001E001D" w:rsidRPr="00051DC6" w:rsidRDefault="001E001D" w:rsidP="001E001D">
      <w:pPr>
        <w:spacing w:before="40" w:after="40" w:line="264" w:lineRule="auto"/>
        <w:jc w:val="both"/>
        <w:rPr>
          <w:bCs/>
          <w:sz w:val="25"/>
          <w:szCs w:val="25"/>
          <w:lang w:val="de-DE"/>
        </w:rPr>
      </w:pPr>
      <w:r w:rsidRPr="00051DC6">
        <w:rPr>
          <w:bCs/>
          <w:sz w:val="25"/>
          <w:szCs w:val="25"/>
          <w:lang w:val="de-DE"/>
        </w:rPr>
        <w:t>- Nguyễn Văn Công – 2017: Phân tích kinh doanh – NXB ĐH KTQD</w:t>
      </w:r>
    </w:p>
    <w:p w:rsidR="001E001D" w:rsidRPr="00051DC6" w:rsidRDefault="001E001D" w:rsidP="001E001D">
      <w:pPr>
        <w:spacing w:before="40" w:after="40" w:line="264" w:lineRule="auto"/>
        <w:rPr>
          <w:b/>
          <w:sz w:val="25"/>
          <w:szCs w:val="25"/>
          <w:lang w:val="sv-SE"/>
        </w:rPr>
      </w:pPr>
      <w:r w:rsidRPr="00051DC6">
        <w:rPr>
          <w:b/>
          <w:sz w:val="25"/>
          <w:szCs w:val="25"/>
          <w:lang w:val="sv-SE"/>
        </w:rPr>
        <w:t>5. Ghi chú và giải thích (nếu có):</w:t>
      </w:r>
    </w:p>
    <w:p w:rsidR="001E001D" w:rsidRPr="00051DC6" w:rsidRDefault="001E001D" w:rsidP="001E001D">
      <w:pPr>
        <w:spacing w:before="40" w:after="40" w:line="264" w:lineRule="auto"/>
        <w:ind w:left="2160" w:firstLine="720"/>
        <w:jc w:val="both"/>
        <w:rPr>
          <w:i/>
          <w:sz w:val="25"/>
          <w:szCs w:val="25"/>
          <w:lang w:val="pl-PL"/>
        </w:rPr>
      </w:pPr>
    </w:p>
    <w:p w:rsidR="001E001D" w:rsidRPr="00051DC6" w:rsidRDefault="001E001D" w:rsidP="001E001D">
      <w:pPr>
        <w:tabs>
          <w:tab w:val="center" w:pos="6663"/>
        </w:tabs>
        <w:spacing w:before="40" w:after="40" w:line="264" w:lineRule="auto"/>
        <w:rPr>
          <w:i/>
          <w:sz w:val="25"/>
          <w:szCs w:val="25"/>
          <w:lang w:val="pl-PL"/>
        </w:rPr>
      </w:pPr>
      <w:r w:rsidRPr="00051DC6">
        <w:rPr>
          <w:i/>
          <w:sz w:val="25"/>
          <w:szCs w:val="25"/>
          <w:lang w:val="pl-PL"/>
        </w:rPr>
        <w:tab/>
        <w:t xml:space="preserve">Thành phố Hồ Chí Minh, ngày         tháng          năm </w:t>
      </w:r>
      <w:r>
        <w:rPr>
          <w:i/>
          <w:sz w:val="25"/>
          <w:szCs w:val="25"/>
          <w:lang w:val="pl-PL"/>
        </w:rPr>
        <w:t>2020</w:t>
      </w:r>
    </w:p>
    <w:p w:rsidR="001E001D" w:rsidRPr="00051DC6" w:rsidRDefault="001E001D" w:rsidP="001E001D">
      <w:pPr>
        <w:tabs>
          <w:tab w:val="center" w:pos="6663"/>
        </w:tabs>
        <w:spacing w:before="40" w:after="40" w:line="264" w:lineRule="auto"/>
        <w:rPr>
          <w:b/>
          <w:bCs/>
          <w:sz w:val="25"/>
          <w:szCs w:val="25"/>
          <w:lang w:val="pl-PL"/>
        </w:rPr>
      </w:pPr>
      <w:r w:rsidRPr="00051DC6">
        <w:rPr>
          <w:sz w:val="25"/>
          <w:szCs w:val="25"/>
          <w:lang w:val="pl-PL"/>
        </w:rPr>
        <w:t xml:space="preserve">      </w:t>
      </w:r>
      <w:r w:rsidRPr="00051DC6">
        <w:rPr>
          <w:sz w:val="25"/>
          <w:szCs w:val="25"/>
          <w:lang w:val="pl-PL"/>
        </w:rPr>
        <w:tab/>
      </w:r>
      <w:r w:rsidRPr="00051DC6">
        <w:rPr>
          <w:b/>
          <w:bCs/>
          <w:sz w:val="25"/>
          <w:szCs w:val="25"/>
          <w:lang w:val="pl-PL"/>
        </w:rPr>
        <w:t>Trưởng khoa</w:t>
      </w:r>
    </w:p>
    <w:p w:rsidR="001E001D" w:rsidRPr="00051DC6" w:rsidRDefault="001E001D" w:rsidP="001E001D">
      <w:pPr>
        <w:tabs>
          <w:tab w:val="center" w:pos="6663"/>
        </w:tabs>
        <w:spacing w:before="40" w:after="40" w:line="264" w:lineRule="auto"/>
        <w:rPr>
          <w:b/>
          <w:bCs/>
          <w:sz w:val="25"/>
          <w:szCs w:val="25"/>
          <w:lang w:val="pl-PL"/>
        </w:rPr>
      </w:pPr>
    </w:p>
    <w:p w:rsidR="001E001D" w:rsidRPr="00051DC6" w:rsidRDefault="001E001D" w:rsidP="001E001D">
      <w:pPr>
        <w:tabs>
          <w:tab w:val="center" w:pos="6663"/>
        </w:tabs>
        <w:spacing w:before="40" w:after="40" w:line="264" w:lineRule="auto"/>
        <w:rPr>
          <w:b/>
          <w:bCs/>
          <w:sz w:val="25"/>
          <w:szCs w:val="25"/>
          <w:lang w:val="pl-PL"/>
        </w:rPr>
      </w:pPr>
    </w:p>
    <w:p w:rsidR="001E001D" w:rsidRPr="00051DC6" w:rsidRDefault="001E001D" w:rsidP="001E001D">
      <w:pPr>
        <w:tabs>
          <w:tab w:val="center" w:pos="6663"/>
        </w:tabs>
        <w:spacing w:before="40" w:after="40" w:line="264" w:lineRule="auto"/>
        <w:rPr>
          <w:b/>
          <w:bCs/>
          <w:sz w:val="25"/>
          <w:szCs w:val="25"/>
          <w:lang w:val="pl-PL"/>
        </w:rPr>
      </w:pPr>
    </w:p>
    <w:p w:rsidR="001E001D" w:rsidRPr="00051DC6" w:rsidRDefault="001E001D" w:rsidP="001E001D">
      <w:pPr>
        <w:tabs>
          <w:tab w:val="center" w:pos="6663"/>
        </w:tabs>
        <w:spacing w:before="40" w:after="40" w:line="264" w:lineRule="auto"/>
        <w:rPr>
          <w:b/>
          <w:bCs/>
          <w:sz w:val="25"/>
          <w:szCs w:val="25"/>
          <w:lang w:val="pl-PL"/>
        </w:rPr>
      </w:pPr>
    </w:p>
    <w:p w:rsidR="001E001D" w:rsidRPr="00051DC6" w:rsidRDefault="001E001D" w:rsidP="001E001D">
      <w:pPr>
        <w:tabs>
          <w:tab w:val="center" w:pos="6663"/>
        </w:tabs>
        <w:spacing w:before="40" w:after="40" w:line="264" w:lineRule="auto"/>
        <w:rPr>
          <w:b/>
          <w:bCs/>
          <w:sz w:val="25"/>
          <w:szCs w:val="25"/>
          <w:lang w:val="pl-PL"/>
        </w:rPr>
      </w:pPr>
      <w:r w:rsidRPr="00051DC6">
        <w:rPr>
          <w:b/>
          <w:bCs/>
          <w:sz w:val="25"/>
          <w:szCs w:val="25"/>
          <w:lang w:val="pl-PL"/>
        </w:rPr>
        <w:tab/>
        <w:t>Nguyễn Trọng Nghĩa</w:t>
      </w:r>
    </w:p>
    <w:p w:rsidR="00197DDE" w:rsidRPr="001E001D" w:rsidRDefault="00197DDE">
      <w:pPr>
        <w:rPr>
          <w:lang w:val="vi-VN"/>
        </w:rPr>
      </w:pPr>
      <w:bookmarkStart w:id="0" w:name="_GoBack"/>
      <w:bookmarkEnd w:id="0"/>
    </w:p>
    <w:sectPr w:rsidR="00197DDE" w:rsidRPr="001E001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571E"/>
    <w:rsid w:val="00197DDE"/>
    <w:rsid w:val="001E001D"/>
    <w:rsid w:val="0024571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571E"/>
    <w:pPr>
      <w:spacing w:before="60" w:after="60" w:line="312" w:lineRule="auto"/>
    </w:pPr>
    <w:rPr>
      <w:rFonts w:ascii="Times New Roman" w:eastAsia="Calibri" w:hAnsi="Times New Roman" w:cs="Times New Roman"/>
      <w:sz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4571E"/>
    <w:pPr>
      <w:spacing w:after="0" w:line="240" w:lineRule="auto"/>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571E"/>
    <w:pPr>
      <w:spacing w:before="60" w:after="60" w:line="312" w:lineRule="auto"/>
    </w:pPr>
    <w:rPr>
      <w:rFonts w:ascii="Times New Roman" w:eastAsia="Calibri" w:hAnsi="Times New Roman" w:cs="Times New Roman"/>
      <w:sz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4571E"/>
    <w:pPr>
      <w:spacing w:after="0" w:line="240" w:lineRule="auto"/>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7</Pages>
  <Words>1710</Words>
  <Characters>9749</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Nguyen</cp:lastModifiedBy>
  <cp:revision>2</cp:revision>
  <dcterms:created xsi:type="dcterms:W3CDTF">2023-01-03T14:07:00Z</dcterms:created>
  <dcterms:modified xsi:type="dcterms:W3CDTF">2023-01-03T15:43:00Z</dcterms:modified>
</cp:coreProperties>
</file>